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color w:val="000000"/>
          <w:sz w:val="36"/>
          <w:szCs w:val="36"/>
          <w:lang w:val="zh-CN" w:eastAsia="zh-CN"/>
        </w:rPr>
      </w:pPr>
      <w:r>
        <w:rPr>
          <w:rFonts w:hint="eastAsia" w:ascii="方正小标宋简体" w:hAnsi="方正小标宋简体" w:eastAsia="方正小标宋简体" w:cs="方正小标宋简体"/>
          <w:b w:val="0"/>
          <w:bCs/>
          <w:color w:val="000000"/>
          <w:sz w:val="36"/>
          <w:szCs w:val="36"/>
          <w:lang w:val="zh-CN" w:eastAsia="zh-CN"/>
        </w:rPr>
        <w:t>201</w:t>
      </w:r>
      <w:r>
        <w:rPr>
          <w:rFonts w:hint="eastAsia" w:ascii="方正小标宋简体" w:hAnsi="方正小标宋简体" w:eastAsia="方正小标宋简体" w:cs="方正小标宋简体"/>
          <w:b w:val="0"/>
          <w:bCs/>
          <w:color w:val="000000"/>
          <w:sz w:val="36"/>
          <w:szCs w:val="36"/>
          <w:lang w:val="en-US" w:eastAsia="zh-CN"/>
        </w:rPr>
        <w:t>6</w:t>
      </w:r>
      <w:r>
        <w:rPr>
          <w:rFonts w:hint="eastAsia" w:ascii="方正小标宋简体" w:hAnsi="方正小标宋简体" w:eastAsia="方正小标宋简体" w:cs="方正小标宋简体"/>
          <w:b w:val="0"/>
          <w:bCs/>
          <w:color w:val="000000"/>
          <w:sz w:val="36"/>
          <w:szCs w:val="36"/>
          <w:lang w:val="zh-CN" w:eastAsia="zh-CN"/>
        </w:rPr>
        <w:t>年创新社会实践行动计划校级重点团队公示</w:t>
      </w:r>
    </w:p>
    <w:p>
      <w:pPr>
        <w:rPr>
          <w:rFonts w:hint="eastAsia"/>
          <w:b w:val="0"/>
          <w:bCs w:val="0"/>
          <w:sz w:val="30"/>
          <w:szCs w:val="30"/>
          <w:lang w:eastAsia="zh-CN"/>
        </w:rPr>
      </w:pPr>
    </w:p>
    <w:p>
      <w:pPr>
        <w:rPr>
          <w:rFonts w:hint="eastAsia"/>
          <w:b w:val="0"/>
          <w:bCs w:val="0"/>
          <w:sz w:val="30"/>
          <w:szCs w:val="30"/>
          <w:lang w:eastAsia="zh-CN"/>
        </w:rPr>
      </w:pPr>
      <w:r>
        <w:rPr>
          <w:rFonts w:hint="eastAsia"/>
          <w:b w:val="0"/>
          <w:bCs w:val="0"/>
          <w:sz w:val="30"/>
          <w:szCs w:val="30"/>
          <w:lang w:eastAsia="zh-CN"/>
        </w:rPr>
        <w:t>各学院团委：</w:t>
      </w:r>
    </w:p>
    <w:p>
      <w:pPr>
        <w:rPr>
          <w:rFonts w:hint="eastAsia"/>
          <w:b w:val="0"/>
          <w:bCs w:val="0"/>
          <w:sz w:val="30"/>
          <w:szCs w:val="30"/>
          <w:lang w:eastAsia="zh-CN"/>
        </w:rPr>
      </w:pPr>
    </w:p>
    <w:p>
      <w:pPr>
        <w:ind w:firstLine="602"/>
        <w:rPr>
          <w:rFonts w:hint="eastAsia"/>
          <w:b w:val="0"/>
          <w:bCs w:val="0"/>
          <w:sz w:val="30"/>
          <w:szCs w:val="30"/>
          <w:lang w:val="en-US" w:eastAsia="zh-CN"/>
        </w:rPr>
      </w:pPr>
      <w:r>
        <w:rPr>
          <w:rFonts w:hint="eastAsia"/>
          <w:b w:val="0"/>
          <w:bCs w:val="0"/>
          <w:sz w:val="30"/>
          <w:szCs w:val="30"/>
          <w:lang w:val="en-US" w:eastAsia="zh-CN"/>
        </w:rPr>
        <w:t>根据各学院和部门的精心组织，共推选出76支团队参加2016年创新社会实践校级重点团队选拔，经过专家评审，共选出49支创新社会实践校级重点团队，每支团队将获得2000元实践经费资助，特此公示。</w:t>
      </w:r>
    </w:p>
    <w:p>
      <w:pPr>
        <w:ind w:firstLine="602"/>
        <w:rPr>
          <w:rFonts w:hint="eastAsia"/>
          <w:b w:val="0"/>
          <w:bCs w:val="0"/>
          <w:sz w:val="30"/>
          <w:szCs w:val="30"/>
        </w:rPr>
      </w:pPr>
    </w:p>
    <w:p>
      <w:pPr>
        <w:ind w:firstLine="602"/>
        <w:jc w:val="center"/>
        <w:rPr>
          <w:rFonts w:hint="eastAsia"/>
          <w:b w:val="0"/>
          <w:bCs w:val="0"/>
          <w:sz w:val="30"/>
          <w:szCs w:val="30"/>
          <w:lang w:eastAsia="zh-CN"/>
        </w:rPr>
      </w:pPr>
      <w:r>
        <w:rPr>
          <w:rFonts w:hint="eastAsia"/>
          <w:b w:val="0"/>
          <w:bCs w:val="0"/>
          <w:sz w:val="30"/>
          <w:szCs w:val="30"/>
          <w:lang w:val="en-US" w:eastAsia="zh-CN"/>
        </w:rPr>
        <w:t xml:space="preserve">                                             </w:t>
      </w:r>
      <w:r>
        <w:rPr>
          <w:rFonts w:hint="eastAsia"/>
          <w:b w:val="0"/>
          <w:bCs w:val="0"/>
          <w:sz w:val="30"/>
          <w:szCs w:val="30"/>
          <w:lang w:eastAsia="zh-CN"/>
        </w:rPr>
        <w:t>共青团宁波工程学院委员会</w:t>
      </w:r>
    </w:p>
    <w:p>
      <w:pPr>
        <w:ind w:firstLine="602"/>
        <w:jc w:val="right"/>
        <w:rPr>
          <w:rFonts w:hint="eastAsia"/>
          <w:sz w:val="30"/>
          <w:szCs w:val="30"/>
        </w:rPr>
      </w:pPr>
      <w:r>
        <w:rPr>
          <w:rFonts w:hint="eastAsia"/>
          <w:b w:val="0"/>
          <w:bCs w:val="0"/>
          <w:sz w:val="30"/>
          <w:szCs w:val="30"/>
          <w:lang w:val="en-US" w:eastAsia="zh-CN"/>
        </w:rPr>
        <w:t xml:space="preserve">       2016年6月15日</w:t>
      </w:r>
      <w:r>
        <w:rPr>
          <w:rFonts w:hint="eastAsia"/>
          <w:b w:val="0"/>
          <w:bCs w:val="0"/>
          <w:sz w:val="30"/>
          <w:szCs w:val="30"/>
        </w:rPr>
        <w:tab/>
      </w:r>
      <w:r>
        <w:rPr>
          <w:rFonts w:hint="eastAsia"/>
          <w:b w:val="0"/>
          <w:bCs w:val="0"/>
          <w:sz w:val="30"/>
          <w:szCs w:val="30"/>
        </w:rPr>
        <w:tab/>
      </w:r>
      <w:r>
        <w:rPr>
          <w:rFonts w:hint="eastAsia"/>
          <w:b w:val="0"/>
          <w:bCs w:val="0"/>
          <w:sz w:val="30"/>
          <w:szCs w:val="30"/>
        </w:rPr>
        <w:tab/>
      </w:r>
      <w:r>
        <w:rPr>
          <w:rFonts w:hint="eastAsia"/>
          <w:sz w:val="30"/>
          <w:szCs w:val="30"/>
        </w:rPr>
        <w:tab/>
      </w:r>
      <w:r>
        <w:rPr>
          <w:rFonts w:hint="eastAsia"/>
          <w:sz w:val="30"/>
          <w:szCs w:val="30"/>
        </w:rPr>
        <w:tab/>
      </w:r>
      <w:r>
        <w:rPr>
          <w:rFonts w:hint="eastAsia"/>
          <w:sz w:val="30"/>
          <w:szCs w:val="30"/>
        </w:rPr>
        <w:tab/>
      </w:r>
    </w:p>
    <w:tbl>
      <w:tblPr>
        <w:tblStyle w:val="3"/>
        <w:tblW w:w="14041" w:type="dxa"/>
        <w:jc w:val="center"/>
        <w:tblInd w:w="-595" w:type="dxa"/>
        <w:tblLayout w:type="fixed"/>
        <w:tblCellMar>
          <w:top w:w="0" w:type="dxa"/>
          <w:left w:w="108" w:type="dxa"/>
          <w:bottom w:w="0" w:type="dxa"/>
          <w:right w:w="108" w:type="dxa"/>
        </w:tblCellMar>
      </w:tblPr>
      <w:tblGrid>
        <w:gridCol w:w="750"/>
        <w:gridCol w:w="1350"/>
        <w:gridCol w:w="1350"/>
        <w:gridCol w:w="1940"/>
        <w:gridCol w:w="1213"/>
        <w:gridCol w:w="3988"/>
        <w:gridCol w:w="1035"/>
        <w:gridCol w:w="1545"/>
        <w:gridCol w:w="870"/>
      </w:tblGrid>
      <w:tr>
        <w:tblPrEx>
          <w:tblLayout w:type="fixed"/>
          <w:tblCellMar>
            <w:top w:w="0" w:type="dxa"/>
            <w:left w:w="108" w:type="dxa"/>
            <w:bottom w:w="0" w:type="dxa"/>
            <w:right w:w="108" w:type="dxa"/>
          </w:tblCellMar>
        </w:tblPrEx>
        <w:trPr>
          <w:trHeight w:val="556" w:hRule="atLeast"/>
          <w:tblHeader/>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序号</w:t>
            </w:r>
          </w:p>
        </w:tc>
        <w:tc>
          <w:tcPr>
            <w:tcW w:w="1350"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仿宋_GB2312" w:cs="宋体"/>
                <w:kern w:val="0"/>
                <w:sz w:val="24"/>
                <w:lang w:eastAsia="zh-CN"/>
              </w:rPr>
            </w:pPr>
            <w:r>
              <w:rPr>
                <w:rFonts w:hint="eastAsia" w:ascii="宋体" w:hAnsi="宋体" w:cs="宋体"/>
                <w:kern w:val="0"/>
                <w:sz w:val="24"/>
                <w:lang w:eastAsia="zh-CN"/>
              </w:rPr>
              <w:t>学院</w:t>
            </w:r>
            <w:r>
              <w:rPr>
                <w:rFonts w:hint="eastAsia" w:ascii="宋体" w:hAnsi="宋体" w:cs="宋体"/>
                <w:kern w:val="0"/>
                <w:sz w:val="24"/>
                <w:lang w:val="en-US" w:eastAsia="zh-CN"/>
              </w:rPr>
              <w:t>/部门</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指导教师</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题目</w:t>
            </w:r>
          </w:p>
        </w:tc>
        <w:tc>
          <w:tcPr>
            <w:tcW w:w="1213"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kern w:val="0"/>
                <w:sz w:val="24"/>
              </w:rPr>
            </w:pPr>
            <w:r>
              <w:rPr>
                <w:rFonts w:hint="eastAsia" w:ascii="宋体" w:hAnsi="宋体" w:cs="宋体"/>
                <w:kern w:val="0"/>
                <w:sz w:val="24"/>
              </w:rPr>
              <w:t>项目类型</w:t>
            </w:r>
          </w:p>
        </w:tc>
        <w:tc>
          <w:tcPr>
            <w:tcW w:w="3988" w:type="dxa"/>
            <w:tcBorders>
              <w:top w:val="single" w:color="auto" w:sz="4" w:space="0"/>
              <w:left w:val="nil"/>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活动内容</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仿宋_GB2312" w:cs="宋体"/>
                <w:kern w:val="0"/>
                <w:sz w:val="24"/>
                <w:lang w:eastAsia="zh-CN"/>
              </w:rPr>
            </w:pPr>
            <w:r>
              <w:rPr>
                <w:rFonts w:hint="eastAsia" w:ascii="宋体" w:hAnsi="宋体" w:cs="宋体"/>
                <w:kern w:val="0"/>
                <w:sz w:val="24"/>
                <w:lang w:eastAsia="zh-CN"/>
              </w:rPr>
              <w:t>负责人</w:t>
            </w:r>
          </w:p>
        </w:tc>
        <w:tc>
          <w:tcPr>
            <w:tcW w:w="15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仿宋_GB2312" w:cs="宋体"/>
                <w:kern w:val="0"/>
                <w:sz w:val="24"/>
                <w:lang w:eastAsia="zh-CN"/>
              </w:rPr>
            </w:pPr>
            <w:r>
              <w:rPr>
                <w:rFonts w:hint="eastAsia" w:ascii="宋体" w:hAnsi="宋体" w:cs="宋体"/>
                <w:kern w:val="0"/>
                <w:sz w:val="24"/>
                <w:lang w:eastAsia="zh-CN"/>
              </w:rPr>
              <w:t>联系方式</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kern w:val="0"/>
                <w:sz w:val="24"/>
              </w:rPr>
            </w:pPr>
            <w:r>
              <w:rPr>
                <w:rFonts w:hint="eastAsia" w:ascii="宋体" w:hAnsi="宋体" w:cs="宋体"/>
                <w:kern w:val="0"/>
                <w:sz w:val="24"/>
              </w:rPr>
              <w:t>参加人数</w:t>
            </w:r>
          </w:p>
        </w:tc>
      </w:tr>
      <w:tr>
        <w:tblPrEx>
          <w:tblLayout w:type="fixed"/>
          <w:tblCellMar>
            <w:top w:w="0" w:type="dxa"/>
            <w:left w:w="108" w:type="dxa"/>
            <w:bottom w:w="0" w:type="dxa"/>
            <w:right w:w="108" w:type="dxa"/>
          </w:tblCellMar>
        </w:tblPrEx>
        <w:trPr>
          <w:trHeight w:val="555"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材化学院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仇</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丹</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天然化妆品的市场调查和推广</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伴随着工业经济的快速发展，城市污染愈发严重，皮肤被长期暴露在污浊的空气环境中，各种皮肤问题层出不穷。“原始、绿色、天然、环保”的护肤品因此也深受追捧。该项目的意义和目的是通过暑期社会实践，在天然护肤品这块领域有更加深入的了解，并希望通过我们的努力给大众普及一些实用有效的知识，创造一定的社会价值。同时也与团队已在研发生产的黎源天然护肤品系列产品进行链接，把握好这次机会，研发出更加优质的产品。谨记宁波工程学院“知行合一”的校训，结合自身实际，将其切实落实在行动上。</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顾</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丰</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15757469651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10</w:t>
            </w:r>
          </w:p>
        </w:tc>
      </w:tr>
      <w:tr>
        <w:tblPrEx>
          <w:tblLayout w:type="fixed"/>
          <w:tblCellMar>
            <w:top w:w="0" w:type="dxa"/>
            <w:left w:w="108" w:type="dxa"/>
            <w:bottom w:w="0" w:type="dxa"/>
            <w:right w:w="108" w:type="dxa"/>
          </w:tblCellMar>
        </w:tblPrEx>
        <w:trPr>
          <w:trHeight w:val="555"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2</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材化学院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周鑫隆</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“安全众人行”城市安全科学知识宣传教育活动</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社会调研+科普教育</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“安全众人行”城市安全科学知识宣传教育活动是由周兴隆老师带领我们安全工程专业同学们组成的团队发起的。主要目的是科普调查，调查地点位于宁波工程学院 ，天一广场 ，明南社区 ，居民社区等地，我们主要围绕工矿商贸、道路交通、火灾三个内容进行安全生产宣传教育活动。查找整理相关安全知识，制作相关海报、传单、横幅，并保证内容实用易于接受；同时，根据群体特性（学生、居民、上班族等）不同，有针对性地制作相关调查问卷，统计不同阶层、不同年龄群体对安全知识的了解情况。并通过实习报告，宣传资料册，组员的活动心得等方式展现</w:t>
            </w:r>
            <w:r>
              <w:rPr>
                <w:rFonts w:hint="eastAsia" w:hAnsi="仿宋_GB2312" w:cs="仿宋_GB2312"/>
                <w:b w:val="0"/>
                <w:bCs w:val="0"/>
                <w:kern w:val="0"/>
                <w:sz w:val="24"/>
                <w:lang w:eastAsia="zh-CN"/>
              </w:rPr>
              <w:t>。</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贾春儒</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18888644270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w:t>
            </w:r>
          </w:p>
        </w:tc>
      </w:tr>
      <w:tr>
        <w:tblPrEx>
          <w:tblLayout w:type="fixed"/>
          <w:tblCellMar>
            <w:top w:w="0" w:type="dxa"/>
            <w:left w:w="108" w:type="dxa"/>
            <w:bottom w:w="0" w:type="dxa"/>
            <w:right w:w="108" w:type="dxa"/>
          </w:tblCellMar>
        </w:tblPrEx>
        <w:trPr>
          <w:trHeight w:val="555"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3</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材化学院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黄</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辉</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政校企协同育人暑期践行活动</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——安工学子赴安监部门、中介机构实习</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暑期实习+社会调研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安全工程专业由宁波工程学院和宁波市安监局共建，根据地方经济社会发展需要，联合培养安全工程技术人才。在前期协调对接的基础上，本次活动将组织11名安工学生分赴宁波市安监局（3名）、余姚小曹娥镇安监所（4名）等安监部门和安全生产中介机构浙江中一检测研究院股份有限公司（4名）进行实习，借助政校企协同育人模式，使安工学生通过实习实践，开阔视野、积累经验，更好地感知以后可能从事的安全生产工作，了解不同类型职业（岗位）的工作氛围和基本要求，帮助后续的专业学习，有效促进应用型安全工程技术人才的培养。</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蒋桑桑</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15705848412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11</w:t>
            </w:r>
          </w:p>
        </w:tc>
      </w:tr>
      <w:tr>
        <w:tblPrEx>
          <w:tblLayout w:type="fixed"/>
          <w:tblCellMar>
            <w:top w:w="0" w:type="dxa"/>
            <w:left w:w="108" w:type="dxa"/>
            <w:bottom w:w="0" w:type="dxa"/>
            <w:right w:w="108" w:type="dxa"/>
          </w:tblCellMar>
        </w:tblPrEx>
        <w:trPr>
          <w:trHeight w:val="555"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材化学院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金</w:t>
            </w:r>
            <w:r>
              <w:rPr>
                <w:rFonts w:hint="eastAsia" w:ascii="仿宋_GB2312" w:hAnsi="仿宋_GB2312" w:eastAsia="仿宋_GB2312" w:cs="仿宋_GB2312"/>
                <w:b w:val="0"/>
                <w:bCs w:val="0"/>
                <w:kern w:val="0"/>
                <w:sz w:val="24"/>
                <w:lang w:val="en-US" w:eastAsia="zh-CN"/>
              </w:rPr>
              <w:t xml:space="preserve">  </w:t>
            </w:r>
            <w:r>
              <w:rPr>
                <w:rFonts w:hint="eastAsia" w:hAnsi="仿宋_GB2312" w:cs="仿宋_GB2312"/>
                <w:b w:val="0"/>
                <w:bCs w:val="0"/>
                <w:kern w:val="0"/>
                <w:sz w:val="24"/>
                <w:lang w:val="en-US" w:eastAsia="zh-CN"/>
              </w:rPr>
              <w:t>谊</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儿童乳粉安全的调查与研究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问卷调查与科学测验</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次暑期实践我们共组织16人和金宜老师通过试验，网络问卷和社会问卷完成。利用所学知识进行应用和创新，完成当前社会热点问题的研究和调查，并利用老师和学校提供的资源，对我们未知的知识通过资料查阅进行学习和完善，通过知识的科学普及，让更多人了解儿童乳粉的相关知识，通过宣传引起社会对儿童乳粉安全检查关注，并让我们自己在实践中进步成长。</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崔云哲</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18888644397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材化学院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李秋平</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食品中铝元素含量的测定</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社会调研和专业训练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近年来，人们对食品安全越来越重视，但相关食品安全问题仍层出不穷，其中铝一直被认为是无毒元素，但近几年的研究表明，铝可扰乱人体的代谢作用，对人体健康造成长期的、缓慢的危害。本社会实践将组织化工专业的八名同学进行实验和问卷调查，地点定于实验室、街边小摊、早餐店和超市，将对宁波市的常见的可能含铝元素的食品进行分析检测，获得相关食品的铝含量（部分食品检测是否含有铝），具有一定的参考价值。且本社会实践需要团队协作，要求各组队员各司其职，精诚合作，才能完成任务。通过这样的暑期社会实践活动，让我们了解食品安全，学习基本的分析测试操作，提升对科学研究的兴趣和热情，对于后期的专业课程学习起到引导作用。</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黄</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红</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18888643522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8</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尹</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滔</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生存训练营</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创新创业</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用50元启动资金进行生存考验</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李佳慧、   李豪聃、杨铱帅</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652420、 664095、662787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33</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徐仲建</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小额贷款保证保险“宁波经验”的调查与分析</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小贷保在宁波实施的经验调查与分析</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张若琳</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622532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9</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王任祥</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“聚益小站”——星宝机构资金筹集</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创新创业</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做公益，筹集资金</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李嘉琦</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669847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9</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姚丽琼</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宁波地区管理会计应用现状调研</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联系相关企业，调查管理会计应用现状</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郑</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熠</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592730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郜志雄</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浙江省对外直接投资的区位与产业的调研</w:t>
            </w:r>
          </w:p>
        </w:tc>
        <w:tc>
          <w:tcPr>
            <w:tcW w:w="1213"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调研浙江省对外直接投资的区位与产业</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刘晓敏</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668653</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7</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color w:val="000000" w:themeColor="text1"/>
                <w:kern w:val="0"/>
                <w:sz w:val="24"/>
                <w:lang w:val="en-US"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24"/>
                <w:lang w:val="en-US" w:eastAsia="zh-CN"/>
                <w14:textFill>
                  <w14:solidFill>
                    <w14:schemeClr w14:val="tx1"/>
                  </w14:solidFill>
                </w14:textFill>
              </w:rPr>
              <w:t>1</w:t>
            </w:r>
            <w:r>
              <w:rPr>
                <w:rFonts w:hint="eastAsia" w:hAnsi="仿宋_GB2312" w:cs="仿宋_GB2312"/>
                <w:b w:val="0"/>
                <w:bCs w:val="0"/>
                <w:color w:val="000000" w:themeColor="text1"/>
                <w:kern w:val="0"/>
                <w:sz w:val="24"/>
                <w:lang w:val="en-US" w:eastAsia="zh-CN"/>
                <w14:textFill>
                  <w14:solidFill>
                    <w14:schemeClr w14:val="tx1"/>
                  </w14:solidFill>
                </w14:textFill>
              </w:rPr>
              <w:t>1</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000000" w:themeColor="text1"/>
                <w:kern w:val="0"/>
                <w:sz w:val="24"/>
                <w:lang w:eastAsia="zh-CN"/>
                <w14:textFill>
                  <w14:solidFill>
                    <w14:schemeClr w14:val="tx1"/>
                  </w14:solidFill>
                </w14:textFill>
              </w:rPr>
            </w:pPr>
            <w:r>
              <w:rPr>
                <w:rFonts w:hint="eastAsia" w:ascii="仿宋_GB2312" w:hAnsi="仿宋_GB2312" w:eastAsia="仿宋_GB2312" w:cs="仿宋_GB2312"/>
                <w:b w:val="0"/>
                <w:bCs w:val="0"/>
                <w:color w:val="000000" w:themeColor="text1"/>
                <w:kern w:val="0"/>
                <w:sz w:val="24"/>
                <w:lang w:val="en-US" w:eastAsia="zh-CN"/>
                <w14:textFill>
                  <w14:solidFill>
                    <w14:schemeClr w14:val="tx1"/>
                  </w14:solidFill>
                </w14:textFill>
              </w:rPr>
              <w:t>经济与管理学院</w:t>
            </w:r>
          </w:p>
        </w:tc>
        <w:tc>
          <w:tcPr>
            <w:tcW w:w="1350"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邱琴芬</w:t>
            </w:r>
          </w:p>
        </w:tc>
        <w:tc>
          <w:tcPr>
            <w:tcW w:w="1940"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宁波城市滨水景观设计中地域文化的体现与传承</w:t>
            </w:r>
          </w:p>
        </w:tc>
        <w:tc>
          <w:tcPr>
            <w:tcW w:w="1213" w:type="dxa"/>
            <w:tcBorders>
              <w:top w:val="single" w:color="auto" w:sz="4" w:space="0"/>
              <w:left w:val="single" w:color="auto" w:sz="4" w:space="0"/>
              <w:bottom w:val="single" w:color="auto" w:sz="4" w:space="0"/>
              <w:right w:val="single" w:color="auto" w:sz="4" w:space="0"/>
            </w:tcBorders>
            <w:shd w:val="clear" w:color="auto" w:fill="auto"/>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kern w:val="0"/>
                <w:sz w:val="24"/>
              </w:rPr>
              <w:t>社会</w:t>
            </w:r>
            <w:r>
              <w:rPr>
                <w:rFonts w:hint="eastAsia" w:ascii="仿宋_GB2312" w:hAnsi="仿宋_GB2312" w:eastAsia="仿宋_GB2312" w:cs="仿宋_GB2312"/>
                <w:b w:val="0"/>
                <w:bCs w:val="0"/>
                <w:color w:val="000000" w:themeColor="text1"/>
                <w:kern w:val="0"/>
                <w:sz w:val="24"/>
                <w14:textFill>
                  <w14:solidFill>
                    <w14:schemeClr w14:val="tx1"/>
                  </w14:solidFill>
                </w14:textFill>
              </w:rPr>
              <w:t>调研</w:t>
            </w:r>
          </w:p>
        </w:tc>
        <w:tc>
          <w:tcPr>
            <w:tcW w:w="3988" w:type="dxa"/>
            <w:tcBorders>
              <w:top w:val="single" w:color="auto" w:sz="4" w:space="0"/>
              <w:left w:val="single" w:color="auto" w:sz="4" w:space="0"/>
              <w:bottom w:val="single" w:color="auto" w:sz="4" w:space="0"/>
              <w:right w:val="single" w:color="auto" w:sz="4" w:space="0"/>
            </w:tcBorders>
            <w:shd w:val="clear" w:color="auto" w:fill="FFFFFF"/>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宁波城市滨水景观设计中地域文化的体现与传承</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丁陈钕</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673787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000000" w:themeColor="text1"/>
                <w:kern w:val="0"/>
                <w:sz w:val="24"/>
                <w14:textFill>
                  <w14:solidFill>
                    <w14:schemeClr w14:val="tx1"/>
                  </w14:solidFill>
                </w14:textFill>
              </w:rPr>
            </w:pPr>
            <w:r>
              <w:rPr>
                <w:rFonts w:hint="eastAsia" w:ascii="仿宋_GB2312" w:hAnsi="仿宋_GB2312" w:eastAsia="仿宋_GB2312" w:cs="仿宋_GB2312"/>
                <w:b w:val="0"/>
                <w:bCs w:val="0"/>
                <w:color w:val="000000" w:themeColor="text1"/>
                <w:kern w:val="0"/>
                <w:sz w:val="24"/>
                <w14:textFill>
                  <w14:solidFill>
                    <w14:schemeClr w14:val="tx1"/>
                  </w14:solidFill>
                </w14:textFill>
              </w:rPr>
              <w:t>8</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2</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于</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华</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“弘扬中华文化，普及传统美德”--“弟子规”亲情教育下乡社会实践</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暑期支教实践展开形式</w:t>
            </w:r>
            <w:r>
              <w:rPr>
                <w:rFonts w:hint="eastAsia" w:hAnsi="仿宋_GB2312" w:cs="仿宋_GB2312"/>
                <w:b w:val="0"/>
                <w:bCs w:val="0"/>
                <w:kern w:val="0"/>
                <w:sz w:val="24"/>
                <w:lang w:eastAsia="zh-CN"/>
              </w:rPr>
              <w:t>：</w:t>
            </w:r>
            <w:r>
              <w:rPr>
                <w:rFonts w:hint="eastAsia" w:hAnsi="仿宋_GB2312" w:cs="仿宋_GB2312"/>
                <w:b w:val="0"/>
                <w:bCs w:val="0"/>
                <w:kern w:val="0"/>
                <w:sz w:val="24"/>
                <w:lang w:val="en-US" w:eastAsia="zh-CN"/>
              </w:rPr>
              <w:t>1.</w:t>
            </w:r>
            <w:r>
              <w:rPr>
                <w:rFonts w:hint="eastAsia" w:ascii="仿宋_GB2312" w:hAnsi="仿宋_GB2312" w:eastAsia="仿宋_GB2312" w:cs="仿宋_GB2312"/>
                <w:b w:val="0"/>
                <w:bCs w:val="0"/>
                <w:kern w:val="0"/>
                <w:sz w:val="24"/>
              </w:rPr>
              <w:t>教授《弟子规》等理论知识</w:t>
            </w:r>
            <w:r>
              <w:rPr>
                <w:rFonts w:hint="eastAsia" w:hAnsi="仿宋_GB2312" w:cs="仿宋_GB2312"/>
                <w:b w:val="0"/>
                <w:bCs w:val="0"/>
                <w:kern w:val="0"/>
                <w:sz w:val="24"/>
                <w:lang w:eastAsia="zh-CN"/>
              </w:rPr>
              <w:t>；</w:t>
            </w:r>
            <w:r>
              <w:rPr>
                <w:rFonts w:hint="eastAsia" w:hAnsi="仿宋_GB2312" w:cs="仿宋_GB2312"/>
                <w:b w:val="0"/>
                <w:bCs w:val="0"/>
                <w:kern w:val="0"/>
                <w:sz w:val="24"/>
                <w:lang w:val="en-US" w:eastAsia="zh-CN"/>
              </w:rPr>
              <w:t>2.</w:t>
            </w:r>
            <w:r>
              <w:rPr>
                <w:rFonts w:hint="eastAsia" w:ascii="仿宋_GB2312" w:hAnsi="仿宋_GB2312" w:eastAsia="仿宋_GB2312" w:cs="仿宋_GB2312"/>
                <w:b w:val="0"/>
                <w:bCs w:val="0"/>
                <w:kern w:val="0"/>
                <w:sz w:val="24"/>
              </w:rPr>
              <w:t>艺术课，提升他们的艺术修养</w:t>
            </w:r>
            <w:r>
              <w:rPr>
                <w:rFonts w:hint="eastAsia" w:hAnsi="仿宋_GB2312" w:cs="仿宋_GB2312"/>
                <w:b w:val="0"/>
                <w:bCs w:val="0"/>
                <w:kern w:val="0"/>
                <w:sz w:val="24"/>
                <w:lang w:eastAsia="zh-CN"/>
              </w:rPr>
              <w:t>；</w:t>
            </w:r>
            <w:r>
              <w:rPr>
                <w:rFonts w:hint="eastAsia" w:hAnsi="仿宋_GB2312" w:cs="仿宋_GB2312"/>
                <w:b w:val="0"/>
                <w:bCs w:val="0"/>
                <w:kern w:val="0"/>
                <w:sz w:val="24"/>
                <w:lang w:val="en-US" w:eastAsia="zh-CN"/>
              </w:rPr>
              <w:t>3.</w:t>
            </w:r>
            <w:r>
              <w:rPr>
                <w:rFonts w:hint="eastAsia" w:ascii="仿宋_GB2312" w:hAnsi="仿宋_GB2312" w:eastAsia="仿宋_GB2312" w:cs="仿宋_GB2312"/>
                <w:b w:val="0"/>
                <w:bCs w:val="0"/>
                <w:kern w:val="0"/>
                <w:sz w:val="24"/>
              </w:rPr>
              <w:t>习劳，培养他们动手能力</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姚诗佳</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662029</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3</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钟秋波</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love me love my robot</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理论+实践</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通过编写程序使各种的程序应用于机器人，同时去小学和社会进行机器人科普活动</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钱志杰</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669671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王玉金</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体验武术，继承传统</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调查+研究</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调查人们对传统武术的看法，其次参观宁波的各武馆与各门各派的大师交流</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石</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勇</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668371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10</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刘良旭</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宁波城市交通调查、数据采集及分析</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现场采集和百度地图的交通情况截图等两种手段获取城市交通数据。并在此基础上对构建交通数据分析平台。</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龚大垚</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510271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12</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叶晶晶</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宁波大学生正能量调查</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通过调查问卷的形式来对不同高校的学生进行调查，并对调查结果进行分析</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徐雅婷</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680075</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w:t>
            </w:r>
            <w:r>
              <w:rPr>
                <w:rFonts w:hint="eastAsia" w:hAnsi="仿宋_GB2312" w:cs="仿宋_GB2312"/>
                <w:b w:val="0"/>
                <w:bCs w:val="0"/>
                <w:kern w:val="0"/>
                <w:sz w:val="24"/>
                <w:lang w:val="en-US" w:eastAsia="zh-CN"/>
              </w:rPr>
              <w:t>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电子与信息工程学院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童春芽</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老年人使用智能机教学调研服务</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通过现场访问及问卷调查等形式了解到老年人的智能机使用需要，并在社区及敬老院中教老人使用智能机。</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许迪一</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679901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18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国际交流学院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付</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玲</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Accounting Majors in Delaware</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——国交学院赴美见习之行</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宁波工程学院国际交流学院暑期赴美见习活动，是我校与美国特拉华州立大学合作教学和交流研讨项目中的重要组成部分，目的是扩展与开拓本院学子的视野，提升项目学生的见习能力，发展与强化学院特色教育，进而进一步提高中美会计项目学生对国际环境的高竞争力，强适应力以及国际意识和国际交往能力。主要内容：通过对美国精英商学院园区师生交流;美国大学课堂会计学专业课程观摩及体验;精英商学院（AACSB）会计学专业核心课程解读;美国注册会计师证书考试与培训指导;实地了解当地学生实习基地;邀请美国注册会计师解读会计行业及求职指导;美国硕士研究生招生政策分析及申请指导;美国历史，文化，风俗及高等教育概况讲解;标准美国英语语言示范与演练;调研中美两国在语言文化及高等教育理念之间比较与差异</w:t>
            </w:r>
            <w:r>
              <w:rPr>
                <w:rFonts w:hint="eastAsia" w:hAnsi="仿宋_GB2312" w:cs="仿宋_GB2312"/>
                <w:b w:val="0"/>
                <w:bCs w:val="0"/>
                <w:kern w:val="0"/>
                <w:sz w:val="24"/>
                <w:lang w:eastAsia="zh-CN"/>
              </w:rPr>
              <w:t>。</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虞莘桐</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17855832915</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24</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19</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建交学院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温小栋</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基于固化软土的新型节能砖研究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本团队利用氧化镁、凝灰岩石粉、脱硫粉煤灰等废弃资源形成磷酸盐材料，用其固结河道淤泥，生产新型节能砖，并在达到使用寿命后可降解回收。此项目呼吁国家五水共治的政策，走可持续发展道路。宁波工程学院建交学院设有国家土建结构预制装配化工程技术研究中心宁波分中心，我们团队以此研发中心。</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寿柳嫣</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652230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7</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建交学院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马永政</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象山盐泽土性质检测（岩土工程实验研究）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本次社会实践我们探究盐渍土的性质，得到象山盐渍土的液塑限的变化，以及随着含盐量变化而呈现的规律, 可以更好的防止工程事故（盐渍土的溶陷性，各种性质的改变）, 为工程建设相关单位提供参考。</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郑家豪</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13396679132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11</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2</w:t>
            </w:r>
            <w:r>
              <w:rPr>
                <w:rFonts w:hint="eastAsia" w:hAnsi="仿宋_GB2312" w:cs="仿宋_GB2312"/>
                <w:b w:val="0"/>
                <w:bCs w:val="0"/>
                <w:kern w:val="0"/>
                <w:sz w:val="24"/>
                <w:lang w:val="en-US" w:eastAsia="zh-CN"/>
              </w:rPr>
              <w:t>1</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建交学院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董升、周继彪</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不同用地性质建筑工程项目交通生成率研究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进行交通影响分析时，一般是根据美国ITE编制的《出行生成率手册》，再结合当地调查数据对手册中的出行生成率进行标定，最后得到所需要的出行生成率。为今后宁波市交通影响分析提供数据支持，提高交通影响分析的精确度，给项目的立项审批提供可靠依据，减少项目负面影响的风险，从而创造经济和社会效益；通过建立各类建设项目的出行生成率数据库，使大家可以共享数据，减少了各个科研单位和公司单独采集数据的情况，避免了无谓的重复劳动，降低社会成本。</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董永硕</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651076</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12</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2</w:t>
            </w:r>
            <w:r>
              <w:rPr>
                <w:rFonts w:hint="eastAsia" w:hAnsi="仿宋_GB2312" w:cs="仿宋_GB2312"/>
                <w:b w:val="0"/>
                <w:bCs w:val="0"/>
                <w:kern w:val="0"/>
                <w:sz w:val="24"/>
                <w:lang w:val="en-US" w:eastAsia="zh-CN"/>
              </w:rPr>
              <w:t>2</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建交学院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应丹君</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结构创新实践</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创新创业</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成立结构创新实践营是为了选拔具有一定动手能力、有创新精神的学生成立结构创新团队。创新团队由不同年级、不同层次的学生所组成，形成了一定的创新实践梯队，培养学生的创新能力和结构制作手工，为下一届结构设计竞赛提供人才保障。学生在研究创新中发挥主体作用，更有利于他们感受科研创新过程，提高创新素质，形成敢于质疑、仔细观察、团队协同的能力。</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朱录琪</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6738337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2</w:t>
            </w:r>
            <w:r>
              <w:rPr>
                <w:rFonts w:hint="eastAsia" w:hAnsi="仿宋_GB2312" w:cs="仿宋_GB2312"/>
                <w:b w:val="0"/>
                <w:bCs w:val="0"/>
                <w:kern w:val="0"/>
                <w:sz w:val="24"/>
                <w:lang w:val="en-US" w:eastAsia="zh-CN"/>
              </w:rPr>
              <w:t>3</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建交学院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毛艳辉</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宁波立体绿化植被调研</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屋顶或墙体立面的绿化，可以减少夏季太阳进入房间的辐射热量，也可以在冬季起到保暖作用，减少制冷和制热所需电能的消耗；屋顶绿化还有利于涵养水源，缓冲夏季雨水直接排入城市排水管网带来的压力；屋顶绿化可以像地面绿化植物一样，本身具有光合作用能力，固碳释氧，改善上层空气质量，美化环境。</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赵家樑</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676257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理学院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孔</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翔</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以数学建模竞赛为平台，全面培养大学生的综合能力</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数学建模是一种数学的思考方法，是运用数学的语言和方法，通过抽象、简化建立能近似刻画并解决实际问题的一种强有力的数学手段。通过这一过程，让学生体会数学的应用价值，培养数学的应用意识和创新能力,提高分析和解决问题的能力；学会团结协作，培养团队意识。</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求文星</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17855834309</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（664309）</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 xml:space="preserve">36 </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理学院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王向锋、林敏</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国内硕士研究生招生基本信息调研</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本项目将根据学生考研需求，结合我校专业设置及我校学生历年集中报考专业的招生信息进行调研，内容包括：招生学校；招生专业；招生人数（总数、推免数、统招数）；初试科目、初试大纲或参考书目；复试科目、复试大纲或参考书目；近年来分数线（国家线、学校线）；复试调剂信息（分数线、原本科学校）；招生单位的特殊要求等。通过分析，结果汇总。提供给全校学生，帮助学生合理选择学校、选择专业、准备复试等。此项目成果对考研同学将带来极大的便利与帮助。</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卓茹婷</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18867649662（649662）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15—20人</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宋</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超</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童守梦想甬寄情，孝承中华翼归心</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通过义演义卖等方式募集物资并捐赠，前往贫困地区支教</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史鹏飞</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18258308766</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27</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姚喜贵</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电控汽油机节能燃油车的制作</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设计并制作节能车参加Honda大赛</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包梦阳</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13403080126</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10</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刘成刚</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行者计划“HIKERS”</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生活磨砺</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通过传递信件、募捐义卖、探访等善行关爱贫困留守儿童，同时实施“行走计划”，以步代车，静思人生</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闫</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鑫</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17855831321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29</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姚喜贵</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非晶合金电机驱动节能概念车的制作</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设计并制作节能车参加全国节能减排大赛</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顾</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晗</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13819814495</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10</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30</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胡英卉</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“奉献赤子青春，情暖甬城桑榆”服务老人活动</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与新区社发局合作，排摸“外来”老人信息，举办系列服务活动</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沈吴毅</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18205821918</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11</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31</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汽车学院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叶任泽</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行走东海之滨，踏寻校友足迹</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更新校友通讯录，探访优秀校友</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赵嘉东</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17855832997</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21</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32</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人文与艺术学院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王</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lang w:eastAsia="zh-CN"/>
              </w:rPr>
              <w:t>玲</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东钱湖绿野古村主题文化墙绘</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专业训练</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本课题分析慈溪文化资源开发与文化产业发展状况，拟在较为规范的产业经济发展理论框架下，对文化资源与城市经济、文化产业方面进行探讨。</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陈菁霞</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664013</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4</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33</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人文与艺术学院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孟祥辉</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青芒义教</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学院赴庄市街道永旺村、联兴村等义教活动，为农民工子女提供学习、生活等辅导，</w:t>
            </w:r>
            <w:r>
              <w:rPr>
                <w:rFonts w:hint="eastAsia" w:ascii="仿宋_GB2312" w:hAnsi="仿宋_GB2312" w:eastAsia="仿宋_GB2312" w:cs="仿宋_GB2312"/>
                <w:b w:val="0"/>
                <w:bCs w:val="0"/>
                <w:kern w:val="0"/>
                <w:sz w:val="24"/>
                <w:lang w:val="en-US" w:eastAsia="zh-CN"/>
              </w:rPr>
              <w:t>10天左右</w:t>
            </w:r>
            <w:r>
              <w:rPr>
                <w:rFonts w:hint="eastAsia" w:hAnsi="仿宋_GB2312" w:cs="仿宋_GB2312"/>
                <w:b w:val="0"/>
                <w:bCs w:val="0"/>
                <w:kern w:val="0"/>
                <w:sz w:val="24"/>
                <w:lang w:val="en-US" w:eastAsia="zh-CN"/>
              </w:rPr>
              <w:t>。</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程佩红</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622363</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11</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34</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人文与艺术学院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李青合</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王</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玲</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前童民间故事研究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left"/>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民俗故事是民俗文化的重要载体。本次创新社会实践将在充分调研的基础上，以讲故事（叙事的方法）的形式研究前童。把家谱、牌匾、碑文、木雕、水渠、鼓亭行会等背后的故事发掘出来，以通俗的语言把这些前童民间故事汇编成册，进行一种对于民俗故事表现的创新。</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林樟成</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664036</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12</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35</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人文与艺术学院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徐可明</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杜  莹</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宁波工程学院校园文化品牌建设研究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创新创业</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校园文化品牌是一个学校长期形成的特色鲜明、影响广泛的特色项目，是校园文化精神和价值的集中体现，是一所学校的对外形象。在今年暑期，我们将在已有的两年基础上，设计并生产出一系列富涵宁工文化、宣扬宁工特色的文化产品，用我们的创意打造出独具特色的宁工文化品牌。</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黄玉婷</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661485</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671489</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24</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36</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外国语学院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方治强</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跨境电商“战狼”汇</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跨境电商店铺运营</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社会实践项目项目基于外国语学院本学期与宁波O2O物流领军企业宁波西铁供应链管理有限公司共同开设的“铁大大跨境电商实验班”。通过校企合作的方式，在敦煌网和Amazon上入驻店铺进行实际操作，在专业老师的指导下自我运营和管理店铺。同时可以为外国语学院商务英语专业的特色建设提供宝贵经验。</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晏雪琴</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15924308032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11</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外国语学院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丽</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星火在行动——衢州留守儿童支教</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项目通过短期的志愿者衢州支教活动，可以让留守儿童了解更多的外界信息，开阔眼界，本次项目旨在帮助留守儿童培养积极健康的爱好与特长，同时团队也将关注孩子们的学习情况，根据年龄层次给予正确的辅导。</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季瑜婷</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18969434881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12</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外国语学院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万</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里</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关于宁波市外来务工子女入学教育调研</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此社会实践项目深入对外来务工子女入学教育的调研，力求探索外来务工子女教育与当地社会经济发展之间的关系，并在调研的基础上，从得出的相关数据以及结论中分析存在的问题，并提出可行性方案。</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杨</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江</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13484277139</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55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39</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外国语学院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周凤玲</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走进电台寻找最美童声</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此暑期社会实践项目将协助宁波电台开展的《寻找最美童声》活动前期工作，并跟随工作人员负责比赛前的采访和拍照，比赛时相关内容的记录，比赛后的微信稿推送等。</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杨腓立</w:t>
            </w:r>
          </w:p>
          <w:p>
            <w:pPr>
              <w:widowControl/>
              <w:jc w:val="center"/>
              <w:rPr>
                <w:rFonts w:hint="eastAsia" w:ascii="仿宋_GB2312" w:hAnsi="仿宋_GB2312" w:eastAsia="仿宋_GB2312" w:cs="仿宋_GB2312"/>
                <w:b w:val="0"/>
                <w:bCs w:val="0"/>
                <w:kern w:val="0"/>
                <w:sz w:val="24"/>
              </w:rPr>
            </w:pP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599304</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20</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40</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val="en-US" w:eastAsia="zh-CN"/>
              </w:rPr>
              <w:t>继续教育学院</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李银超</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走近奉化水蜜桃产业、开展服务三农实践活动</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了解水蜜桃产业，协助农庄采摘、分类、包装、销售水蜜桃。增强学生的实践能力。</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赵国妃</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15268390161</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8</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41</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团委</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崔剑</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eastAsia="zh-CN"/>
              </w:rPr>
            </w:pPr>
            <w:r>
              <w:rPr>
                <w:rFonts w:hint="eastAsia" w:ascii="仿宋_GB2312" w:hAnsi="仿宋_GB2312" w:eastAsia="仿宋_GB2312" w:cs="仿宋_GB2312"/>
                <w:b w:val="0"/>
                <w:bCs w:val="0"/>
                <w:kern w:val="0"/>
                <w:sz w:val="24"/>
                <w:lang w:eastAsia="zh-CN"/>
              </w:rPr>
              <w:t>公益进化体---</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宁波市大学生公益创业的现状分析及发展对策</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本次实践调研通过对宁波大学生公益创业的调查，旨在调查宁波大学生对于公益创业的理解和认识程度，以及各高校对于公益创业教育的重视程度。同时深入大学生的公益创业事业中，探索大学生在创业过程中的，动机，运作模式，资源配置，资金来源以及他们公益创业的普遍特征、形式。由此发掘大学生在从事公益创业所存在的问题和现实意义，并收集一些专业人士，政府部门的意见。通过整理实践结果，为今后大学生团体的公益创业提出合理的实施方案和指导意见。而这也将对于政府以后制定相关公益创业政策或组织发起一些公益活动也具有借鉴意义。同时，也希望通过此次对公益创业的调查，让更多大学生加入到公益创业的行列中，使公益创业可持续发展。</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Theme="minorEastAsia" w:hAnsiTheme="minorEastAsia"/>
                <w:b w:val="0"/>
                <w:bCs w:val="0"/>
                <w:sz w:val="24"/>
                <w:szCs w:val="24"/>
              </w:rPr>
              <w:t>余春红</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Theme="minorEastAsia" w:hAnsiTheme="minorEastAsia"/>
                <w:b w:val="0"/>
                <w:bCs w:val="0"/>
                <w:sz w:val="24"/>
                <w:szCs w:val="24"/>
              </w:rPr>
              <w:t>612382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2</w:t>
            </w:r>
            <w:r>
              <w:rPr>
                <w:rFonts w:hint="eastAsia" w:ascii="仿宋_GB2312" w:hAnsi="仿宋_GB2312" w:eastAsia="仿宋_GB2312" w:cs="仿宋_GB2312"/>
                <w:b w:val="0"/>
                <w:bCs w:val="0"/>
                <w:kern w:val="0"/>
                <w:sz w:val="24"/>
                <w:lang w:val="en-US" w:eastAsia="zh-CN"/>
              </w:rPr>
              <w:t>0</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42</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团委</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海滢滢</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品味书香—寻找消失的书店</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1.</w:t>
            </w:r>
            <w:r>
              <w:rPr>
                <w:rFonts w:hint="eastAsia" w:ascii="仿宋_GB2312" w:hAnsi="仿宋_GB2312" w:eastAsia="仿宋_GB2312" w:cs="仿宋_GB2312"/>
                <w:b w:val="0"/>
                <w:bCs w:val="0"/>
                <w:kern w:val="0"/>
                <w:sz w:val="24"/>
              </w:rPr>
              <w:t>志愿者能过通过系列活动，书香随行，带着情怀，真正认识到阅读的重要性，将年轻人独特的想法与热情倾注于活动中。</w:t>
            </w:r>
          </w:p>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2.</w:t>
            </w:r>
            <w:r>
              <w:rPr>
                <w:rFonts w:hint="eastAsia" w:ascii="仿宋_GB2312" w:hAnsi="仿宋_GB2312" w:eastAsia="仿宋_GB2312" w:cs="仿宋_GB2312"/>
                <w:b w:val="0"/>
                <w:bCs w:val="0"/>
                <w:kern w:val="0"/>
                <w:sz w:val="24"/>
              </w:rPr>
              <w:t>通过跟踪拍摄、采访、整合记录，了解现今实体书店真实状况以及创新方式，吸收借鉴独立书店独特经营方式，宣传亮点。和学校图管会联系，将有效信息进行交流探讨，为学校图书馆建设建言献策。</w:t>
            </w:r>
          </w:p>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3.</w:t>
            </w:r>
            <w:r>
              <w:rPr>
                <w:rFonts w:hint="eastAsia" w:ascii="仿宋_GB2312" w:hAnsi="仿宋_GB2312" w:eastAsia="仿宋_GB2312" w:cs="仿宋_GB2312"/>
                <w:b w:val="0"/>
                <w:bCs w:val="0"/>
                <w:kern w:val="0"/>
                <w:sz w:val="24"/>
              </w:rPr>
              <w:t>通过各项联合活动，希望全民阅读能够形成一种氛围，无处不在。也是我们社会进步、文明程度提高的十分重要的标志，对于学生、学校甚至全社会，高校周边的实体书店依然有着重要的意义</w:t>
            </w:r>
            <w:r>
              <w:rPr>
                <w:rFonts w:hint="eastAsia" w:hAnsi="仿宋_GB2312" w:cs="仿宋_GB2312"/>
                <w:b w:val="0"/>
                <w:bCs w:val="0"/>
                <w:kern w:val="0"/>
                <w:sz w:val="24"/>
                <w:lang w:eastAsia="zh-CN"/>
              </w:rPr>
              <w:t>。</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kern w:val="0"/>
                <w:sz w:val="24"/>
              </w:rPr>
              <w:t>董仪</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kern w:val="0"/>
                <w:sz w:val="24"/>
              </w:rPr>
              <w:t>652370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kern w:val="0"/>
                <w:sz w:val="24"/>
              </w:rPr>
              <w:t>23</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43</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团委</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韩玉</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宁波市科普教育基地建设管理研究</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宁波市科普教育基地包括各大高校的科普基地以及校外市内各大科普基地、博物馆、探索中心等，是宁波市科协为充分调动社会各方面科普工作的积极性，发挥社会科普资源的作用，面向公众开展科普教育活动，积极推进科普工作的社会化、群众化、经常化。</w:t>
            </w:r>
          </w:p>
          <w:p>
            <w:pPr>
              <w:widowControl/>
              <w:jc w:val="both"/>
              <w:rPr>
                <w:rFonts w:hint="eastAsia" w:ascii="仿宋_GB2312" w:hAnsi="仿宋_GB2312" w:eastAsia="仿宋_GB2312" w:cs="仿宋_GB2312"/>
                <w:b w:val="0"/>
                <w:bCs w:val="0"/>
                <w:kern w:val="0"/>
                <w:sz w:val="24"/>
              </w:rPr>
            </w:pPr>
            <w:r>
              <w:rPr>
                <w:rFonts w:hint="eastAsia" w:hAnsi="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我校新校区即将落成，新的科普基地将要建设，我们是我校学生科协组织，有着在学校内开展科普工作的重要职责。希望通过调研其他高校科普基地和校外市内的科普基地等地的建设管理情况，结合我校科普基地建设管理现状，形成一份报告，有助于在下学期我校新的科普基地的新建设并建立良好的管理制度。</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rPr>
              <w:t>胡新学</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rPr>
              <w:t>675250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lang w:val="en-US" w:eastAsia="zh-CN"/>
              </w:rPr>
              <w:t>17</w:t>
            </w:r>
            <w:r>
              <w:rPr>
                <w:rFonts w:hint="eastAsia" w:ascii="宋体" w:hAnsi="宋体" w:cs="宋体"/>
                <w:b w:val="0"/>
                <w:bCs w:val="0"/>
                <w:sz w:val="24"/>
              </w:rPr>
              <w:t xml:space="preserve">  </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44</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团委</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尹滔</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“井冈情•中国梦”</w:t>
            </w:r>
            <w:r>
              <w:rPr>
                <w:rFonts w:hint="eastAsia" w:hAnsi="仿宋_GB2312" w:cs="仿宋_GB2312"/>
                <w:b w:val="0"/>
                <w:bCs w:val="0"/>
                <w:kern w:val="0"/>
                <w:sz w:val="24"/>
                <w:lang w:eastAsia="zh-CN"/>
              </w:rPr>
              <w:t>—赴井冈山实践调研团队</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 、生活磨砺</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本项目主要调查井冈山革命</w:t>
            </w:r>
            <w:r>
              <w:rPr>
                <w:rFonts w:hint="eastAsia" w:ascii="仿宋_GB2312" w:hAnsi="仿宋_GB2312" w:eastAsia="仿宋_GB2312" w:cs="仿宋_GB2312"/>
                <w:b w:val="0"/>
                <w:bCs w:val="0"/>
                <w:kern w:val="0"/>
                <w:sz w:val="24"/>
                <w:lang w:val="en-US" w:eastAsia="zh-CN"/>
              </w:rPr>
              <w:t xml:space="preserve">  </w:t>
            </w:r>
            <w:r>
              <w:rPr>
                <w:rFonts w:hint="eastAsia" w:ascii="仿宋_GB2312" w:hAnsi="仿宋_GB2312" w:eastAsia="仿宋_GB2312" w:cs="仿宋_GB2312"/>
                <w:b w:val="0"/>
                <w:bCs w:val="0"/>
                <w:kern w:val="0"/>
                <w:sz w:val="24"/>
              </w:rPr>
              <w:t>老区“精准扶贫”的情况，在实地调研中切实感受扶贫工作开展的进程，老区贫困户生活的改善水平、扶贫辐射面积以及其他基本情况。该项目主要通过问卷调查，研究相关资料，实地走访，采访相关人员等方法来对井冈山革命老区“精准扶贫”工作的开展情况做一个深入的研究和归纳。以井冈山革命老区的基层贫困群众为基数采样调查研究，以确保该项目的科学性和准确性。最后通过分析对比得出结论，并提出有效建议和解决方案</w:t>
            </w:r>
            <w:r>
              <w:rPr>
                <w:rFonts w:hint="eastAsia" w:hAnsi="仿宋_GB2312" w:cs="仿宋_GB2312"/>
                <w:b w:val="0"/>
                <w:bCs w:val="0"/>
                <w:kern w:val="0"/>
                <w:sz w:val="24"/>
                <w:lang w:eastAsia="zh-CN"/>
              </w:rPr>
              <w:t>。</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lang w:eastAsia="zh-CN"/>
              </w:rPr>
              <w:t>周珏</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lang w:val="en-US" w:eastAsia="zh-CN"/>
              </w:rPr>
              <w:t>662346</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宋体" w:hAnsi="宋体" w:cs="宋体"/>
                <w:b w:val="0"/>
                <w:bCs w:val="0"/>
                <w:sz w:val="24"/>
                <w:lang w:val="en-US" w:eastAsia="zh-CN"/>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45</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团委</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王张宇泽</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加强</w:t>
            </w:r>
            <w:bookmarkStart w:id="0" w:name="_GoBack"/>
            <w:bookmarkEnd w:id="0"/>
            <w:r>
              <w:rPr>
                <w:rFonts w:hint="eastAsia" w:ascii="仿宋_GB2312" w:hAnsi="仿宋_GB2312" w:eastAsia="仿宋_GB2312" w:cs="仿宋_GB2312"/>
                <w:b w:val="0"/>
                <w:bCs w:val="0"/>
                <w:kern w:val="0"/>
                <w:sz w:val="24"/>
              </w:rPr>
              <w:t>创新创业平台建设，促进新经济发展——宁波两创平台大学生暑期调研</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color w:val="auto"/>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both"/>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随着互联网及其应用深入发展、知识社会创新2.0环境下的创新创业特点和需求，通过市场化机制、专业化服务和资本化途径构建的低成本、便利化、全要素、开放式的新型创业服务平台开始慢慢建立。该项目以宁波为例，顺应创新2.0时代推动大众创业、万众创新的形势，对于培育包括大学生在内的各类青年创新人才和创新团队，带动扩大就业，打造经济发展新的“发动机”，具有重要意义。</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黄晶瑛</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668862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hAnsi="仿宋_GB2312" w:cs="仿宋_GB2312"/>
                <w:b w:val="0"/>
                <w:bCs w:val="0"/>
                <w:kern w:val="0"/>
                <w:sz w:val="24"/>
                <w:lang w:val="en-US" w:eastAsia="zh-CN"/>
              </w:rPr>
            </w:pPr>
            <w:r>
              <w:rPr>
                <w:rFonts w:hint="eastAsia" w:hAnsi="仿宋_GB2312" w:cs="仿宋_GB2312"/>
                <w:b w:val="0"/>
                <w:bCs w:val="0"/>
                <w:kern w:val="0"/>
                <w:sz w:val="24"/>
                <w:lang w:val="en-US" w:eastAsia="zh-CN"/>
              </w:rPr>
              <w:t>46</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hAnsi="仿宋_GB2312" w:cs="仿宋_GB2312"/>
                <w:b w:val="0"/>
                <w:bCs w:val="0"/>
                <w:color w:val="auto"/>
                <w:kern w:val="0"/>
                <w:sz w:val="24"/>
                <w:lang w:val="en-US" w:eastAsia="zh-CN"/>
              </w:rPr>
            </w:pPr>
            <w:r>
              <w:rPr>
                <w:rFonts w:hint="eastAsia" w:ascii="仿宋_GB2312" w:hAnsi="仿宋_GB2312" w:eastAsia="仿宋_GB2312" w:cs="仿宋_GB2312"/>
                <w:b w:val="0"/>
                <w:bCs w:val="0"/>
                <w:color w:val="auto"/>
                <w:kern w:val="0"/>
                <w:sz w:val="24"/>
                <w:lang w:val="en-US" w:eastAsia="zh-CN"/>
              </w:rPr>
              <w:t>学生处</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hAnsi="仿宋_GB2312" w:cs="仿宋_GB2312"/>
                <w:b w:val="0"/>
                <w:bCs w:val="0"/>
                <w:color w:val="auto"/>
                <w:kern w:val="0"/>
                <w:sz w:val="24"/>
                <w:lang w:eastAsia="zh-CN"/>
              </w:rPr>
            </w:pPr>
            <w:r>
              <w:rPr>
                <w:rFonts w:hint="eastAsia" w:ascii="仿宋_GB2312" w:hAnsi="仿宋_GB2312" w:eastAsia="仿宋_GB2312" w:cs="仿宋_GB2312"/>
                <w:b w:val="0"/>
                <w:bCs w:val="0"/>
                <w:color w:val="auto"/>
                <w:kern w:val="0"/>
                <w:sz w:val="24"/>
              </w:rPr>
              <w:t>张晓雁</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让慈善更有温度—以宁波鄞州区衣物捐赠为例</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该项目研究的问题将有助于我们了解社会慈善事业的运作机制，提出合理的意见及建议，促进慈善组织的健康、良性发展。对实现社会公平，构筑和谐社会有重要意义。</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寿佳琦</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17855833382</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color w:val="auto"/>
                <w:kern w:val="0"/>
                <w:sz w:val="24"/>
              </w:rPr>
            </w:pPr>
            <w:r>
              <w:rPr>
                <w:rFonts w:hint="eastAsia" w:ascii="仿宋_GB2312" w:hAnsi="仿宋_GB2312" w:eastAsia="仿宋_GB2312" w:cs="仿宋_GB2312"/>
                <w:b w:val="0"/>
                <w:bCs w:val="0"/>
                <w:color w:val="auto"/>
                <w:kern w:val="0"/>
                <w:sz w:val="24"/>
              </w:rPr>
              <w:t>1</w:t>
            </w:r>
            <w:r>
              <w:rPr>
                <w:rFonts w:hint="eastAsia" w:ascii="仿宋_GB2312" w:hAnsi="仿宋_GB2312" w:eastAsia="仿宋_GB2312" w:cs="仿宋_GB2312"/>
                <w:b w:val="0"/>
                <w:bCs w:val="0"/>
                <w:color w:val="auto"/>
                <w:kern w:val="0"/>
                <w:sz w:val="24"/>
                <w:lang w:val="en-US" w:eastAsia="zh-CN"/>
              </w:rPr>
              <w:t>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47</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学生处</w:t>
            </w:r>
          </w:p>
        </w:tc>
        <w:tc>
          <w:tcPr>
            <w:tcW w:w="135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应旭君</w:t>
            </w:r>
          </w:p>
        </w:tc>
        <w:tc>
          <w:tcPr>
            <w:tcW w:w="194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在高考改革下对高校招生宣传研究—以宁波工程学院为例</w:t>
            </w:r>
          </w:p>
        </w:tc>
        <w:tc>
          <w:tcPr>
            <w:tcW w:w="1213"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社会调研</w:t>
            </w:r>
          </w:p>
        </w:tc>
        <w:tc>
          <w:tcPr>
            <w:tcW w:w="3988"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通过对招生宣传相关工作的实践调查，整合我们所搜集到的真实数据，得出相关建议及结论，并将其反馈学院，有利于学校更好的了解学生需求，增强高校紧迫感。在新高考改革中，学生明显占据了报考的主动权。如何制定有效的招生宣传策略，就需要高校招生部门提前了解不同地区不同生源对高校的期望和对大学提供的发展的期望，只有在了解这些的基础上，才能制定有效的宣传策略，提高宣传命中率，同时这也是我们这次实践的目标。</w:t>
            </w:r>
          </w:p>
        </w:tc>
        <w:tc>
          <w:tcPr>
            <w:tcW w:w="103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袁偲偲</w:t>
            </w:r>
          </w:p>
        </w:tc>
        <w:tc>
          <w:tcPr>
            <w:tcW w:w="1545"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17855831120</w:t>
            </w:r>
          </w:p>
        </w:tc>
        <w:tc>
          <w:tcPr>
            <w:tcW w:w="870" w:type="dxa"/>
            <w:tcBorders>
              <w:top w:val="single" w:color="auto" w:sz="4" w:space="0"/>
              <w:left w:val="single" w:color="auto" w:sz="4" w:space="0"/>
              <w:bottom w:val="single" w:color="auto" w:sz="4" w:space="0"/>
              <w:right w:val="single" w:color="auto" w:sz="4" w:space="0"/>
            </w:tcBorders>
            <w:textDirection w:val="lrTb"/>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15</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48</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体育部</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刘海洋</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w:t>
            </w:r>
            <w:r>
              <w:rPr>
                <w:rFonts w:hint="eastAsia" w:ascii="仿宋_GB2312" w:hAnsi="仿宋_GB2312" w:eastAsia="仿宋_GB2312" w:cs="仿宋_GB2312"/>
                <w:b w:val="0"/>
                <w:bCs w:val="0"/>
                <w:kern w:val="0"/>
                <w:sz w:val="24"/>
                <w:lang w:eastAsia="zh-CN"/>
              </w:rPr>
              <w:t>木球行，与青春同行</w:t>
            </w:r>
            <w:r>
              <w:rPr>
                <w:rFonts w:hint="eastAsia" w:ascii="仿宋_GB2312" w:hAnsi="仿宋_GB2312" w:eastAsia="仿宋_GB2312" w:cs="仿宋_GB2312"/>
                <w:b w:val="0"/>
                <w:bCs w:val="0"/>
                <w:kern w:val="0"/>
                <w:sz w:val="24"/>
              </w:rPr>
              <w:t>”---第</w:t>
            </w:r>
            <w:r>
              <w:rPr>
                <w:rFonts w:hint="eastAsia" w:ascii="仿宋_GB2312" w:hAnsi="仿宋_GB2312" w:eastAsia="仿宋_GB2312" w:cs="仿宋_GB2312"/>
                <w:b w:val="0"/>
                <w:bCs w:val="0"/>
                <w:kern w:val="0"/>
                <w:sz w:val="24"/>
                <w:lang w:eastAsia="zh-CN"/>
              </w:rPr>
              <w:t>三</w:t>
            </w:r>
            <w:r>
              <w:rPr>
                <w:rFonts w:hint="eastAsia" w:ascii="仿宋_GB2312" w:hAnsi="仿宋_GB2312" w:eastAsia="仿宋_GB2312" w:cs="仿宋_GB2312"/>
                <w:b w:val="0"/>
                <w:bCs w:val="0"/>
                <w:kern w:val="0"/>
                <w:sz w:val="24"/>
              </w:rPr>
              <w:t>期木球推广训练营</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hAnsi="仿宋_GB2312" w:cs="仿宋_GB2312"/>
                <w:b w:val="0"/>
                <w:bCs w:val="0"/>
                <w:kern w:val="0"/>
                <w:sz w:val="24"/>
                <w:lang w:eastAsia="zh-CN"/>
              </w:rPr>
              <w:t>专业训练、生活磨砺</w:t>
            </w:r>
          </w:p>
        </w:tc>
        <w:tc>
          <w:tcPr>
            <w:tcW w:w="39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木球运动是我校竞技体育项目中取得成绩最高和参赛级别最高的运动项目。为了扩大木球运动</w:t>
            </w:r>
            <w:r>
              <w:rPr>
                <w:rFonts w:hint="eastAsia" w:ascii="仿宋_GB2312" w:hAnsi="仿宋_GB2312" w:eastAsia="仿宋_GB2312" w:cs="仿宋_GB2312"/>
                <w:b w:val="0"/>
                <w:bCs w:val="0"/>
                <w:kern w:val="0"/>
                <w:sz w:val="24"/>
                <w:lang w:eastAsia="zh-CN"/>
              </w:rPr>
              <w:t>在高校与社区甚至于宁波市</w:t>
            </w:r>
            <w:r>
              <w:rPr>
                <w:rFonts w:hint="eastAsia" w:ascii="仿宋_GB2312" w:hAnsi="仿宋_GB2312" w:eastAsia="仿宋_GB2312" w:cs="仿宋_GB2312"/>
                <w:b w:val="0"/>
                <w:bCs w:val="0"/>
                <w:kern w:val="0"/>
                <w:sz w:val="24"/>
              </w:rPr>
              <w:t>的影响，宣传学校品牌，锻炼队员的社会实践能力，</w:t>
            </w:r>
            <w:r>
              <w:rPr>
                <w:rFonts w:hint="eastAsia" w:ascii="仿宋_GB2312" w:hAnsi="仿宋_GB2312" w:eastAsia="仿宋_GB2312" w:cs="仿宋_GB2312"/>
                <w:b w:val="0"/>
                <w:bCs w:val="0"/>
                <w:kern w:val="0"/>
                <w:sz w:val="24"/>
                <w:lang w:eastAsia="zh-CN"/>
              </w:rPr>
              <w:t>我们开展了此次</w:t>
            </w:r>
            <w:r>
              <w:rPr>
                <w:rFonts w:hint="eastAsia" w:ascii="仿宋_GB2312" w:hAnsi="仿宋_GB2312" w:eastAsia="仿宋_GB2312" w:cs="仿宋_GB2312"/>
                <w:b w:val="0"/>
                <w:bCs w:val="0"/>
                <w:kern w:val="0"/>
                <w:sz w:val="24"/>
              </w:rPr>
              <w:t>木球推广训练营</w:t>
            </w:r>
            <w:r>
              <w:rPr>
                <w:rFonts w:hint="eastAsia" w:ascii="仿宋_GB2312" w:hAnsi="仿宋_GB2312" w:eastAsia="仿宋_GB2312" w:cs="仿宋_GB2312"/>
                <w:b w:val="0"/>
                <w:bCs w:val="0"/>
                <w:kern w:val="0"/>
                <w:sz w:val="24"/>
                <w:lang w:eastAsia="zh-CN"/>
              </w:rPr>
              <w:t>，着力于</w:t>
            </w:r>
            <w:r>
              <w:rPr>
                <w:rFonts w:hint="eastAsia" w:ascii="仿宋_GB2312" w:hAnsi="仿宋_GB2312" w:eastAsia="仿宋_GB2312" w:cs="仿宋_GB2312"/>
                <w:b w:val="0"/>
                <w:bCs w:val="0"/>
                <w:kern w:val="0"/>
                <w:sz w:val="24"/>
              </w:rPr>
              <w:t>把木球队打造成一支学生全面发展的队伍。</w:t>
            </w:r>
            <w:r>
              <w:rPr>
                <w:rFonts w:hint="eastAsia" w:ascii="仿宋_GB2312" w:hAnsi="仿宋_GB2312" w:eastAsia="仿宋_GB2312" w:cs="仿宋_GB2312"/>
                <w:b w:val="0"/>
                <w:bCs w:val="0"/>
                <w:kern w:val="0"/>
                <w:sz w:val="24"/>
                <w:lang w:eastAsia="zh-CN"/>
              </w:rPr>
              <w:t>木球推广训练营不仅可以</w:t>
            </w:r>
            <w:r>
              <w:rPr>
                <w:rFonts w:hint="eastAsia" w:ascii="仿宋_GB2312" w:hAnsi="仿宋_GB2312" w:eastAsia="仿宋_GB2312" w:cs="仿宋_GB2312"/>
                <w:b w:val="0"/>
                <w:bCs w:val="0"/>
                <w:kern w:val="0"/>
                <w:sz w:val="24"/>
              </w:rPr>
              <w:t>使学生通过木球这个平台接触到社会层面的事物</w:t>
            </w:r>
            <w:r>
              <w:rPr>
                <w:rFonts w:hint="eastAsia" w:ascii="仿宋_GB2312" w:hAnsi="仿宋_GB2312" w:eastAsia="仿宋_GB2312" w:cs="仿宋_GB2312"/>
                <w:b w:val="0"/>
                <w:bCs w:val="0"/>
                <w:kern w:val="0"/>
                <w:sz w:val="24"/>
                <w:lang w:eastAsia="zh-CN"/>
              </w:rPr>
              <w:t>，</w:t>
            </w:r>
            <w:r>
              <w:rPr>
                <w:rFonts w:hint="eastAsia" w:ascii="仿宋_GB2312" w:hAnsi="仿宋_GB2312" w:eastAsia="仿宋_GB2312" w:cs="仿宋_GB2312"/>
                <w:b w:val="0"/>
                <w:bCs w:val="0"/>
                <w:kern w:val="0"/>
                <w:sz w:val="24"/>
              </w:rPr>
              <w:t>培养</w:t>
            </w:r>
            <w:r>
              <w:rPr>
                <w:rFonts w:hint="eastAsia" w:ascii="仿宋_GB2312" w:hAnsi="仿宋_GB2312" w:eastAsia="仿宋_GB2312" w:cs="仿宋_GB2312"/>
                <w:b w:val="0"/>
                <w:bCs w:val="0"/>
                <w:kern w:val="0"/>
                <w:sz w:val="24"/>
                <w:lang w:eastAsia="zh-CN"/>
              </w:rPr>
              <w:t>了</w:t>
            </w:r>
            <w:r>
              <w:rPr>
                <w:rFonts w:hint="eastAsia" w:ascii="仿宋_GB2312" w:hAnsi="仿宋_GB2312" w:eastAsia="仿宋_GB2312" w:cs="仿宋_GB2312"/>
                <w:b w:val="0"/>
                <w:bCs w:val="0"/>
                <w:kern w:val="0"/>
                <w:sz w:val="24"/>
              </w:rPr>
              <w:t>队员的团队意识</w:t>
            </w:r>
            <w:r>
              <w:rPr>
                <w:rFonts w:hint="eastAsia" w:ascii="仿宋_GB2312" w:hAnsi="仿宋_GB2312" w:eastAsia="仿宋_GB2312" w:cs="仿宋_GB2312"/>
                <w:b w:val="0"/>
                <w:bCs w:val="0"/>
                <w:kern w:val="0"/>
                <w:sz w:val="24"/>
                <w:lang w:eastAsia="zh-CN"/>
              </w:rPr>
              <w:t>，更是</w:t>
            </w:r>
            <w:r>
              <w:rPr>
                <w:rFonts w:hint="eastAsia" w:ascii="仿宋_GB2312" w:hAnsi="仿宋_GB2312" w:eastAsia="仿宋_GB2312" w:cs="仿宋_GB2312"/>
                <w:b w:val="0"/>
                <w:bCs w:val="0"/>
                <w:kern w:val="0"/>
                <w:sz w:val="24"/>
              </w:rPr>
              <w:t>队员综合能力提</w:t>
            </w:r>
            <w:r>
              <w:rPr>
                <w:rFonts w:hint="eastAsia" w:ascii="仿宋_GB2312" w:hAnsi="仿宋_GB2312" w:eastAsia="仿宋_GB2312" w:cs="仿宋_GB2312"/>
                <w:b w:val="0"/>
                <w:bCs w:val="0"/>
                <w:kern w:val="0"/>
                <w:sz w:val="24"/>
                <w:lang w:eastAsia="zh-CN"/>
              </w:rPr>
              <w:t>升，后续力量的补给，</w:t>
            </w:r>
            <w:r>
              <w:rPr>
                <w:rFonts w:hint="eastAsia" w:ascii="仿宋_GB2312" w:hAnsi="仿宋_GB2312" w:eastAsia="仿宋_GB2312" w:cs="仿宋_GB2312"/>
                <w:b w:val="0"/>
                <w:bCs w:val="0"/>
                <w:kern w:val="0"/>
                <w:sz w:val="24"/>
              </w:rPr>
              <w:t>为木球运动在宁波的发展添力</w:t>
            </w:r>
            <w:r>
              <w:rPr>
                <w:rFonts w:hint="eastAsia" w:ascii="仿宋_GB2312" w:hAnsi="仿宋_GB2312" w:eastAsia="仿宋_GB2312" w:cs="仿宋_GB2312"/>
                <w:b w:val="0"/>
                <w:bCs w:val="0"/>
                <w:kern w:val="0"/>
                <w:sz w:val="24"/>
                <w:lang w:eastAsia="zh-CN"/>
              </w:rPr>
              <w:t>的有效途径。</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葛文婷</w:t>
            </w:r>
          </w:p>
        </w:tc>
        <w:tc>
          <w:tcPr>
            <w:tcW w:w="15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17855834318</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val="en-US" w:eastAsia="zh-CN"/>
              </w:rPr>
              <w:t>26</w:t>
            </w:r>
          </w:p>
        </w:tc>
      </w:tr>
      <w:tr>
        <w:tblPrEx>
          <w:tblLayout w:type="fixed"/>
          <w:tblCellMar>
            <w:top w:w="0" w:type="dxa"/>
            <w:left w:w="108" w:type="dxa"/>
            <w:bottom w:w="0" w:type="dxa"/>
            <w:right w:w="108" w:type="dxa"/>
          </w:tblCellMar>
        </w:tblPrEx>
        <w:trPr>
          <w:trHeight w:val="556"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hAnsi="仿宋_GB2312" w:cs="仿宋_GB2312"/>
                <w:b w:val="0"/>
                <w:bCs w:val="0"/>
                <w:kern w:val="0"/>
                <w:sz w:val="24"/>
                <w:lang w:val="en-US" w:eastAsia="zh-CN"/>
              </w:rPr>
              <w:t>49</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保卫处</w:t>
            </w:r>
          </w:p>
        </w:tc>
        <w:tc>
          <w:tcPr>
            <w:tcW w:w="135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朱虎波</w:t>
            </w:r>
          </w:p>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崔云洁</w:t>
            </w:r>
          </w:p>
        </w:tc>
        <w:tc>
          <w:tcPr>
            <w:tcW w:w="194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lang w:eastAsia="zh-CN"/>
              </w:rPr>
              <w:t>警察消防员体验之旅</w:t>
            </w:r>
          </w:p>
        </w:tc>
        <w:tc>
          <w:tcPr>
            <w:tcW w:w="121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社会服务 、生活磨砺</w:t>
            </w:r>
          </w:p>
        </w:tc>
        <w:tc>
          <w:tcPr>
            <w:tcW w:w="398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此项社会实践使学生参与到派出所</w:t>
            </w:r>
            <w:r>
              <w:rPr>
                <w:rFonts w:hint="eastAsia" w:ascii="仿宋_GB2312" w:hAnsi="仿宋_GB2312" w:eastAsia="仿宋_GB2312" w:cs="仿宋_GB2312"/>
                <w:b w:val="0"/>
                <w:bCs w:val="0"/>
                <w:kern w:val="0"/>
                <w:sz w:val="24"/>
                <w:lang w:eastAsia="zh-CN"/>
              </w:rPr>
              <w:t>和消防大队</w:t>
            </w:r>
            <w:r>
              <w:rPr>
                <w:rFonts w:hint="eastAsia" w:ascii="仿宋_GB2312" w:hAnsi="仿宋_GB2312" w:eastAsia="仿宋_GB2312" w:cs="仿宋_GB2312"/>
                <w:b w:val="0"/>
                <w:bCs w:val="0"/>
                <w:kern w:val="0"/>
                <w:sz w:val="24"/>
              </w:rPr>
              <w:t>的日常工作中，了解社会现实，学习安全知识，切实提高安全意识和防范技巧，并在校园学习生活中作为安全知识传播的使者</w:t>
            </w:r>
            <w:r>
              <w:rPr>
                <w:rFonts w:hint="eastAsia" w:ascii="仿宋_GB2312" w:hAnsi="仿宋_GB2312" w:eastAsia="仿宋_GB2312" w:cs="仿宋_GB2312"/>
                <w:b w:val="0"/>
                <w:bCs w:val="0"/>
                <w:kern w:val="0"/>
                <w:sz w:val="24"/>
                <w:lang w:eastAsia="zh-CN"/>
              </w:rPr>
              <w:t>。</w:t>
            </w:r>
          </w:p>
        </w:tc>
        <w:tc>
          <w:tcPr>
            <w:tcW w:w="103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饶源兴</w:t>
            </w:r>
          </w:p>
        </w:tc>
        <w:tc>
          <w:tcPr>
            <w:tcW w:w="1545"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rPr>
            </w:pPr>
            <w:r>
              <w:rPr>
                <w:rFonts w:hint="eastAsia" w:ascii="仿宋_GB2312" w:hAnsi="仿宋_GB2312" w:eastAsia="仿宋_GB2312" w:cs="仿宋_GB2312"/>
                <w:b w:val="0"/>
                <w:bCs w:val="0"/>
                <w:kern w:val="0"/>
                <w:sz w:val="24"/>
              </w:rPr>
              <w:t>17855834178</w:t>
            </w:r>
          </w:p>
        </w:tc>
        <w:tc>
          <w:tcPr>
            <w:tcW w:w="870"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b w:val="0"/>
                <w:bCs w:val="0"/>
                <w:kern w:val="0"/>
                <w:sz w:val="24"/>
                <w:lang w:val="en-US" w:eastAsia="zh-CN"/>
              </w:rPr>
            </w:pPr>
            <w:r>
              <w:rPr>
                <w:rFonts w:hint="eastAsia" w:ascii="仿宋_GB2312" w:hAnsi="仿宋_GB2312" w:eastAsia="仿宋_GB2312" w:cs="仿宋_GB2312"/>
                <w:b w:val="0"/>
                <w:bCs w:val="0"/>
                <w:kern w:val="0"/>
                <w:sz w:val="24"/>
                <w:lang w:val="en-US" w:eastAsia="zh-CN"/>
              </w:rPr>
              <w:t>10</w:t>
            </w:r>
          </w:p>
        </w:tc>
      </w:tr>
    </w:tbl>
    <w:p>
      <w:pPr>
        <w:rPr>
          <w:rFonts w:hint="eastAsia" w:eastAsia="仿宋_GB2312"/>
          <w:lang w:val="en-US" w:eastAsia="zh-CN"/>
        </w:rPr>
      </w:pPr>
    </w:p>
    <w:sectPr>
      <w:pgSz w:w="16838" w:h="11906" w:orient="landscape"/>
      <w:pgMar w:top="1800" w:right="1440" w:bottom="1800" w:left="1440" w:header="851" w:footer="992" w:gutter="0"/>
      <w:pgBorders>
        <w:top w:val="none" w:color="auto" w:sz="0" w:space="0"/>
        <w:left w:val="none" w:color="auto" w:sz="0" w:space="0"/>
        <w:bottom w:val="none" w:color="auto" w:sz="0" w:space="0"/>
        <w:right w:val="none" w:color="auto"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Unicode"/>
    <w:panose1 w:val="020F0502020204030204"/>
    <w:charset w:val="00"/>
    <w:family w:val="swiss"/>
    <w:pitch w:val="default"/>
    <w:sig w:usb0="00000000" w:usb1="00000000" w:usb2="00000001" w:usb3="00000000" w:csb0="0000019F"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Cambria">
    <w:altName w:val="Palatino Linotype"/>
    <w:panose1 w:val="02040503050406030204"/>
    <w:charset w:val="00"/>
    <w:family w:val="modern"/>
    <w:pitch w:val="default"/>
    <w:sig w:usb0="00000000" w:usb1="00000000" w:usb2="00000000" w:usb3="00000000" w:csb0="2000019F" w:csb1="00000000"/>
  </w:font>
  <w:font w:name="Calibri">
    <w:altName w:val="Lucida Sans Unicode"/>
    <w:panose1 w:val="020F0502020204030204"/>
    <w:charset w:val="00"/>
    <w:family w:val="decorative"/>
    <w:pitch w:val="default"/>
    <w:sig w:usb0="00000000" w:usb1="00000000" w:usb2="00000001" w:usb3="00000000" w:csb0="2000019F" w:csb1="00000000"/>
  </w:font>
  <w:font w:name="Arial">
    <w:panose1 w:val="020B0604020202020204"/>
    <w:charset w:val="01"/>
    <w:family w:val="decorative"/>
    <w:pitch w:val="default"/>
    <w:sig w:usb0="00007A87" w:usb1="80000000" w:usb2="00000008" w:usb3="00000000" w:csb0="400001FF" w:csb1="FFFF0000"/>
  </w:font>
  <w:font w:name="Courier New">
    <w:panose1 w:val="02070309020205020404"/>
    <w:charset w:val="01"/>
    <w:family w:val="swiss"/>
    <w:pitch w:val="default"/>
    <w:sig w:usb0="00007A87" w:usb1="80000000" w:usb2="00000008" w:usb3="00000000" w:csb0="400001FF" w:csb1="FFFF0000"/>
  </w:font>
  <w:font w:name="Symbol">
    <w:panose1 w:val="05050102010706020507"/>
    <w:charset w:val="02"/>
    <w:family w:val="modern"/>
    <w:pitch w:val="default"/>
    <w:sig w:usb0="00000000" w:usb1="00000000" w:usb2="00000000" w:usb3="00000000" w:csb0="80000000" w:csb1="00000000"/>
  </w:font>
  <w:font w:name="Cambria">
    <w:altName w:val="Palatino Linotype"/>
    <w:panose1 w:val="02040503050406030204"/>
    <w:charset w:val="00"/>
    <w:family w:val="swiss"/>
    <w:pitch w:val="default"/>
    <w:sig w:usb0="00000000" w:usb1="00000000" w:usb2="00000000" w:usb3="00000000" w:csb0="2000019F" w:csb1="00000000"/>
  </w:font>
  <w:font w:name="Calibri">
    <w:altName w:val="Lucida Sans Unicode"/>
    <w:panose1 w:val="020F0502020204030204"/>
    <w:charset w:val="00"/>
    <w:family w:val="roman"/>
    <w:pitch w:val="default"/>
    <w:sig w:usb0="00000000" w:usb1="00000000" w:usb2="00000001" w:usb3="00000000" w:csb0="2000019F" w:csb1="00000000"/>
  </w:font>
  <w:font w:name="Arial">
    <w:panose1 w:val="020B0604020202020204"/>
    <w:charset w:val="01"/>
    <w:family w:val="roman"/>
    <w:pitch w:val="default"/>
    <w:sig w:usb0="00007A87" w:usb1="80000000" w:usb2="00000008" w:usb3="00000000" w:csb0="400001FF" w:csb1="FFFF0000"/>
  </w:font>
  <w:font w:name="Courier New">
    <w:panose1 w:val="02070309020205020404"/>
    <w:charset w:val="01"/>
    <w:family w:val="decorative"/>
    <w:pitch w:val="default"/>
    <w:sig w:usb0="00007A87" w:usb1="80000000" w:usb2="00000008" w:usb3="00000000" w:csb0="400001FF" w:csb1="FFFF0000"/>
  </w:font>
  <w:font w:name="Symbol">
    <w:panose1 w:val="05050102010706020507"/>
    <w:charset w:val="02"/>
    <w:family w:val="swiss"/>
    <w:pitch w:val="default"/>
    <w:sig w:usb0="00000000" w:usb1="00000000" w:usb2="00000000" w:usb3="00000000" w:csb0="80000000" w:csb1="00000000"/>
  </w:font>
  <w:font w:name="仿宋_GB2312">
    <w:panose1 w:val="02010609030101010101"/>
    <w:charset w:val="86"/>
    <w:family w:val="decorative"/>
    <w:pitch w:val="default"/>
    <w:sig w:usb0="00000001" w:usb1="080E0000" w:usb2="00000000" w:usb3="00000000" w:csb0="00040000" w:csb1="00000000"/>
  </w:font>
  <w:font w:name="Courier New">
    <w:panose1 w:val="02070309020205020404"/>
    <w:charset w:val="00"/>
    <w:family w:val="decorative"/>
    <w:pitch w:val="default"/>
    <w:sig w:usb0="00007A87" w:usb1="80000000" w:usb2="00000008" w:usb3="00000000" w:csb0="400001FF" w:csb1="FFFF0000"/>
  </w:font>
  <w:font w:name="Arial">
    <w:panose1 w:val="020B0604020202020204"/>
    <w:charset w:val="00"/>
    <w:family w:val="auto"/>
    <w:pitch w:val="default"/>
    <w:sig w:usb0="00007A87" w:usb1="80000000" w:usb2="00000008" w:usb3="00000000" w:csb0="400001FF" w:csb1="FFFF0000"/>
  </w:font>
  <w:font w:name="方正大标宋_GBK">
    <w:altName w:val="黑体"/>
    <w:panose1 w:val="03000509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宋体"/>
    <w:panose1 w:val="03000509000000000000"/>
    <w:charset w:val="86"/>
    <w:family w:val="script"/>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仿宋">
    <w:altName w:val="仿宋_GB2312"/>
    <w:panose1 w:val="02010609060101010101"/>
    <w:charset w:val="86"/>
    <w:family w:val="auto"/>
    <w:pitch w:val="default"/>
    <w:sig w:usb0="00000000" w:usb1="00000000" w:usb2="00000016" w:usb3="00000000" w:csb0="00040001" w:csb1="00000000"/>
  </w:font>
  <w:font w:name="仿宋">
    <w:altName w:val="仿宋_GB2312"/>
    <w:panose1 w:val="02010609060101010101"/>
    <w:charset w:val="86"/>
    <w:family w:val="decorative"/>
    <w:pitch w:val="default"/>
    <w:sig w:usb0="00000000" w:usb1="00000000" w:usb2="00000016" w:usb3="00000000" w:csb0="00040001" w:csb1="00000000"/>
  </w:font>
  <w:font w:name="黑体">
    <w:panose1 w:val="02010600030101010101"/>
    <w:charset w:val="86"/>
    <w:family w:val="script"/>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微软雅黑">
    <w:altName w:val="黑体"/>
    <w:panose1 w:val="020B0503020204020204"/>
    <w:charset w:val="86"/>
    <w:family w:val="script"/>
    <w:pitch w:val="default"/>
    <w:sig w:usb0="00000000" w:usb1="00000000" w:usb2="00000016" w:usb3="00000000" w:csb0="0004001F" w:csb1="00000000"/>
  </w:font>
  <w:font w:name="Cambria">
    <w:altName w:val="Palatino Linotype"/>
    <w:panose1 w:val="02040503050406030204"/>
    <w:charset w:val="00"/>
    <w:family w:val="decorative"/>
    <w:pitch w:val="default"/>
    <w:sig w:usb0="00000000" w:usb1="00000000" w:usb2="00000000" w:usb3="00000000" w:csb0="2000019F" w:csb1="00000000"/>
  </w:font>
  <w:font w:name="Calibri">
    <w:altName w:val="Lucida Sans Unicode"/>
    <w:panose1 w:val="020F0502020204030204"/>
    <w:charset w:val="00"/>
    <w:family w:val="modern"/>
    <w:pitch w:val="default"/>
    <w:sig w:usb0="00000000" w:usb1="00000000" w:usb2="00000001" w:usb3="00000000" w:csb0="2000019F" w:csb1="00000000"/>
  </w:font>
  <w:font w:name="Arial">
    <w:panose1 w:val="020B0604020202020204"/>
    <w:charset w:val="01"/>
    <w:family w:val="modern"/>
    <w:pitch w:val="default"/>
    <w:sig w:usb0="00007A87" w:usb1="80000000" w:usb2="00000008" w:usb3="00000000" w:csb0="400001FF" w:csb1="FFFF0000"/>
  </w:font>
  <w:font w:name="Courier New">
    <w:panose1 w:val="02070309020205020404"/>
    <w:charset w:val="01"/>
    <w:family w:val="roman"/>
    <w:pitch w:val="default"/>
    <w:sig w:usb0="00007A87" w:usb1="80000000" w:usb2="00000008"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panose1 w:val="02010609030101010101"/>
    <w:charset w:val="86"/>
    <w:family w:val="roman"/>
    <w:pitch w:val="default"/>
    <w:sig w:usb0="00000001" w:usb1="080E0000" w:usb2="00000000" w:usb3="00000000" w:csb0="00040000" w:csb1="00000000"/>
  </w:font>
  <w:font w:name="Courier New">
    <w:panose1 w:val="02070309020205020404"/>
    <w:charset w:val="00"/>
    <w:family w:val="roman"/>
    <w:pitch w:val="default"/>
    <w:sig w:usb0="00007A87" w:usb1="80000000" w:usb2="00000008" w:usb3="00000000" w:csb0="400001FF" w:csb1="FFFF0000"/>
  </w:font>
  <w:font w:name="仿宋">
    <w:altName w:val="仿宋_GB2312"/>
    <w:panose1 w:val="02010609060101010101"/>
    <w:charset w:val="86"/>
    <w:family w:val="roman"/>
    <w:pitch w:val="default"/>
    <w:sig w:usb0="00000000" w:usb1="00000000"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00007A87" w:usb1="80000000" w:usb2="00000008" w:usb3="00000000" w:csb0="400001FF" w:csb1="FFFF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swiss"/>
    <w:pitch w:val="default"/>
    <w:sig w:usb0="00000001" w:usb1="080E0000" w:usb2="00000000" w:usb3="00000000" w:csb0="00040000" w:csb1="00000000"/>
  </w:font>
  <w:font w:name="Courier New">
    <w:panose1 w:val="02070309020205020404"/>
    <w:charset w:val="00"/>
    <w:family w:val="swiss"/>
    <w:pitch w:val="default"/>
    <w:sig w:usb0="00007A87" w:usb1="80000000" w:usb2="00000008" w:usb3="00000000" w:csb0="400001FF" w:csb1="FFFF0000"/>
  </w:font>
  <w:font w:name="仿宋">
    <w:altName w:val="仿宋_GB2312"/>
    <w:panose1 w:val="02010609060101010101"/>
    <w:charset w:val="86"/>
    <w:family w:val="swiss"/>
    <w:pitch w:val="default"/>
    <w:sig w:usb0="00000000" w:usb1="00000000" w:usb2="00000016" w:usb3="00000000" w:csb0="00040001" w:csb1="00000000"/>
  </w:font>
  <w:font w:name="Arial">
    <w:panose1 w:val="020B0604020202020204"/>
    <w:charset w:val="00"/>
    <w:family w:val="roman"/>
    <w:pitch w:val="default"/>
    <w:sig w:usb0="00007A87" w:usb1="80000000" w:usb2="00000008" w:usb3="00000000" w:csb0="400001FF" w:csb1="FFFF0000"/>
  </w:font>
  <w:font w:name="Arial">
    <w:panose1 w:val="020B0604020202020204"/>
    <w:charset w:val="00"/>
    <w:family w:val="modern"/>
    <w:pitch w:val="default"/>
    <w:sig w:usb0="00007A87" w:usb1="80000000" w:usb2="00000008" w:usb3="00000000" w:csb0="400001FF" w:csb1="FFFF0000"/>
  </w:font>
  <w:font w:name="Arial">
    <w:panose1 w:val="020B0604020202020204"/>
    <w:charset w:val="00"/>
    <w:family w:val="swiss"/>
    <w:pitch w:val="default"/>
    <w:sig w:usb0="00007A87" w:usb1="80000000" w:usb2="00000008" w:usb3="00000000" w:csb0="400001FF" w:csb1="FFFF0000"/>
  </w:font>
  <w:font w:name="Arial">
    <w:panose1 w:val="020B0604020202020204"/>
    <w:charset w:val="00"/>
    <w:family w:val="decorative"/>
    <w:pitch w:val="default"/>
    <w:sig w:usb0="00007A87" w:usb1="80000000" w:usb2="00000008" w:usb3="00000000" w:csb0="400001FF" w:csb1="FFFF0000"/>
  </w:font>
  <w:font w:name="Calibri Light">
    <w:altName w:val="PMingLiU"/>
    <w:panose1 w:val="020F0302020204030204"/>
    <w:charset w:val="00"/>
    <w:family w:val="auto"/>
    <w:pitch w:val="default"/>
    <w:sig w:usb0="00000000" w:usb1="00000000" w:usb2="00000000" w:usb3="00000000" w:csb0="2000019F" w:csb1="00000000"/>
  </w:font>
  <w:font w:name="Calibri Light">
    <w:altName w:val="PMingLiU"/>
    <w:panose1 w:val="020F0302020204030204"/>
    <w:charset w:val="00"/>
    <w:family w:val="modern"/>
    <w:pitch w:val="default"/>
    <w:sig w:usb0="00000000" w:usb1="00000000" w:usb2="00000000" w:usb3="00000000" w:csb0="2000019F" w:csb1="00000000"/>
  </w:font>
  <w:font w:name="Helvetica">
    <w:altName w:val="Arial"/>
    <w:panose1 w:val="00000000000000000000"/>
    <w:charset w:val="00"/>
    <w:family w:val="auto"/>
    <w:pitch w:val="default"/>
    <w:sig w:usb0="00000000" w:usb1="0000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0"/>
    <w:family w:val="decorative"/>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微软雅黑 Light">
    <w:altName w:val="黑体"/>
    <w:panose1 w:val="020B0502040204020203"/>
    <w:charset w:val="86"/>
    <w:family w:val="auto"/>
    <w:pitch w:val="default"/>
    <w:sig w:usb0="00000000" w:usb1="00000000" w:usb2="00000016" w:usb3="00000000" w:csb0="0004000F" w:csb1="00000000"/>
  </w:font>
  <w:font w:name="新宋体">
    <w:panose1 w:val="02010609030101010101"/>
    <w:charset w:val="86"/>
    <w:family w:val="auto"/>
    <w:pitch w:val="default"/>
    <w:sig w:usb0="00000003" w:usb1="080E0000" w:usb2="00000000" w:usb3="00000000" w:csb0="00040001" w:csb1="00000000"/>
  </w:font>
  <w:font w:name="方正兰亭超细黑简体">
    <w:altName w:val="黑体"/>
    <w:panose1 w:val="02000000000000000000"/>
    <w:charset w:val="86"/>
    <w:family w:val="auto"/>
    <w:pitch w:val="default"/>
    <w:sig w:usb0="00000000" w:usb1="00000000" w:usb2="00000000" w:usb3="00000000" w:csb0="00040000" w:csb1="00000000"/>
  </w:font>
  <w:font w:name="Batang">
    <w:altName w:val="GulimChe"/>
    <w:panose1 w:val="02030600000101010101"/>
    <w:charset w:val="81"/>
    <w:family w:val="auto"/>
    <w:pitch w:val="default"/>
    <w:sig w:usb0="00000000" w:usb1="00000000" w:usb2="00000030" w:usb3="00000000" w:csb0="4008009F" w:csb1="DFD70000"/>
  </w:font>
  <w:font w:name="楷体">
    <w:altName w:val="楷体_GB2312"/>
    <w:panose1 w:val="02010609060101010101"/>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黑体">
    <w:panose1 w:val="02010600030101010101"/>
    <w:charset w:val="86"/>
    <w:family w:val="roman"/>
    <w:pitch w:val="default"/>
    <w:sig w:usb0="00000001" w:usb1="080E0000" w:usb2="00000000" w:usb3="00000000" w:csb0="00040000" w:csb1="00000000"/>
  </w:font>
  <w:font w:name="baikeFont_layout">
    <w:altName w:val="Courier New"/>
    <w:panose1 w:val="00000000000000000000"/>
    <w:charset w:val="00"/>
    <w:family w:val="auto"/>
    <w:pitch w:val="default"/>
    <w:sig w:usb0="00000000" w:usb1="00000000" w:usb2="00000000" w:usb3="00000000" w:csb0="00000000" w:csb1="00000000"/>
  </w:font>
  <w:font w:name="baikeFont_css">
    <w:altName w:val="Courier New"/>
    <w:panose1 w:val="00000000000000000000"/>
    <w:charset w:val="00"/>
    <w:family w:val="auto"/>
    <w:pitch w:val="default"/>
    <w:sig w:usb0="00000000" w:usb1="00000000" w:usb2="00000000" w:usb3="00000000" w:csb0="00000000" w:csb1="00000000"/>
  </w:font>
  <w:font w:name="monospace">
    <w:altName w:val="Courier New"/>
    <w:panose1 w:val="00000000000000000000"/>
    <w:charset w:val="00"/>
    <w:family w:val="auto"/>
    <w:pitch w:val="default"/>
    <w:sig w:usb0="00000000" w:usb1="00000000" w:usb2="00000000" w:usb3="00000000" w:csb0="00000000" w:csb1="00000000"/>
  </w:font>
  <w:font w:name="Segoe Print">
    <w:altName w:val="Verdana"/>
    <w:panose1 w:val="02000600000000000000"/>
    <w:charset w:val="00"/>
    <w:family w:val="auto"/>
    <w:pitch w:val="default"/>
    <w:sig w:usb0="00000000" w:usb1="00000000" w:usb2="00000000" w:usb3="00000000" w:csb0="2000009F" w:csb1="47010000"/>
  </w:font>
  <w:font w:name="MS Mincho">
    <w:altName w:val="MS UI Gothic"/>
    <w:panose1 w:val="02020609040205080304"/>
    <w:charset w:val="80"/>
    <w:family w:val="auto"/>
    <w:pitch w:val="default"/>
    <w:sig w:usb0="00000000" w:usb1="00000000" w:usb2="00000012" w:usb3="00000000" w:csb0="4002009F" w:csb1="DFD70000"/>
  </w:font>
  <w:font w:name="Yu Gothic UI">
    <w:altName w:val="MS UI Gothic"/>
    <w:panose1 w:val="020B0500000000000000"/>
    <w:charset w:val="80"/>
    <w:family w:val="auto"/>
    <w:pitch w:val="default"/>
    <w:sig w:usb0="00000000" w:usb1="00000000" w:usb2="00000016" w:usb3="00000000" w:csb0="2002009F" w:csb1="00000000"/>
  </w:font>
  <w:font w:name="微软雅黑">
    <w:altName w:val="黑体"/>
    <w:panose1 w:val="020B0503020204020204"/>
    <w:charset w:val="86"/>
    <w:family w:val="modern"/>
    <w:pitch w:val="default"/>
    <w:sig w:usb0="00000000" w:usb1="00000000" w:usb2="00000016" w:usb3="00000000" w:csb0="0004001F" w:csb1="00000000"/>
  </w:font>
  <w:font w:name="Yu Gothic">
    <w:altName w:val="MS UI Gothic"/>
    <w:panose1 w:val="020B0400000000000000"/>
    <w:charset w:val="80"/>
    <w:family w:val="auto"/>
    <w:pitch w:val="default"/>
    <w:sig w:usb0="00000000" w:usb1="00000000" w:usb2="00000016" w:usb3="00000000" w:csb0="2002009F" w:csb1="00000000"/>
  </w:font>
  <w:font w:name="楷体_GB2312">
    <w:panose1 w:val="02010609030101010101"/>
    <w:charset w:val="86"/>
    <w:family w:val="swiss"/>
    <w:pitch w:val="default"/>
    <w:sig w:usb0="00000001" w:usb1="080E0000" w:usb2="00000000" w:usb3="00000000" w:csb0="00040000" w:csb1="00000000"/>
  </w:font>
  <w:font w:name="楷体_GB2312">
    <w:panose1 w:val="02010609030101010101"/>
    <w:charset w:val="86"/>
    <w:family w:val="decorative"/>
    <w:pitch w:val="default"/>
    <w:sig w:usb0="00000001" w:usb1="080E0000" w:usb2="00000000" w:usb3="00000000" w:csb0="00040000" w:csb1="00000000"/>
  </w:font>
  <w:font w:name="楷体">
    <w:altName w:val="楷体_GB2312"/>
    <w:panose1 w:val="02010609060101010101"/>
    <w:charset w:val="86"/>
    <w:family w:val="swiss"/>
    <w:pitch w:val="default"/>
    <w:sig w:usb0="00000000" w:usb1="00000000" w:usb2="00000016" w:usb3="00000000" w:csb0="00040001" w:csb1="00000000"/>
  </w:font>
  <w:font w:name="楷体">
    <w:altName w:val="楷体_GB2312"/>
    <w:panose1 w:val="02010609060101010101"/>
    <w:charset w:val="86"/>
    <w:family w:val="decorative"/>
    <w:pitch w:val="default"/>
    <w:sig w:usb0="00000000" w:usb1="00000000" w:usb2="00000016" w:usb3="00000000" w:csb0="00040001" w:csb1="00000000"/>
  </w:font>
  <w:font w:name="黑体">
    <w:panose1 w:val="02010600030101010101"/>
    <w:charset w:val="86"/>
    <w:family w:val="swiss"/>
    <w:pitch w:val="default"/>
    <w:sig w:usb0="00000001" w:usb1="080E0000" w:usb2="00000000" w:usb3="00000000" w:csb0="00040000" w:csb1="00000000"/>
  </w:font>
  <w:font w:name="MS PGothic">
    <w:panose1 w:val="020B0600070205080204"/>
    <w:charset w:val="80"/>
    <w:family w:val="auto"/>
    <w:pitch w:val="default"/>
    <w:sig w:usb0="A00002BF" w:usb1="68C7FCFB" w:usb2="00000010" w:usb3="00000000" w:csb0="4002009F" w:csb1="DFD70000"/>
  </w:font>
  <w:font w:name="华康圆体W5(P)">
    <w:altName w:val="宋体"/>
    <w:panose1 w:val="020F0500000000000000"/>
    <w:charset w:val="86"/>
    <w:family w:val="auto"/>
    <w:pitch w:val="default"/>
    <w:sig w:usb0="00000000" w:usb1="00000000" w:usb2="00000012" w:usb3="00000000" w:csb0="00040000" w:csb1="00000000"/>
  </w:font>
  <w:font w:name="华康圆体W3(P)">
    <w:altName w:val="宋体"/>
    <w:panose1 w:val="020F0300000000000000"/>
    <w:charset w:val="86"/>
    <w:family w:val="auto"/>
    <w:pitch w:val="default"/>
    <w:sig w:usb0="00000000" w:usb1="00000000" w:usb2="00000012" w:usb3="00000000" w:csb0="00040000" w:csb1="00000000"/>
  </w:font>
  <w:font w:name="Meiryo UI">
    <w:altName w:val="MS UI Gothic"/>
    <w:panose1 w:val="020B0604030504040204"/>
    <w:charset w:val="80"/>
    <w:family w:val="auto"/>
    <w:pitch w:val="default"/>
    <w:sig w:usb0="00000000" w:usb1="00000000" w:usb2="00010012" w:usb3="00000000" w:csb0="6002009F" w:csb1="DFD70000"/>
  </w:font>
  <w:font w:name="Kozuka Gothic Pr6N R">
    <w:altName w:val="MS UI Gothic"/>
    <w:panose1 w:val="020B0400000000000000"/>
    <w:charset w:val="80"/>
    <w:family w:val="auto"/>
    <w:pitch w:val="default"/>
    <w:sig w:usb0="00000000" w:usb1="00000000" w:usb2="00000012" w:usb3="00000000" w:csb0="2002009F" w:csb1="00000000"/>
  </w:font>
  <w:font w:name="Arial Unicode MS">
    <w:altName w:val="宋体"/>
    <w:panose1 w:val="020B0604020202020204"/>
    <w:charset w:val="86"/>
    <w:family w:val="decorative"/>
    <w:pitch w:val="default"/>
    <w:sig w:usb0="00000000" w:usb1="00000000" w:usb2="0000003F" w:usb3="00000000" w:csb0="603F01FF" w:csb1="FFFF0000"/>
  </w:font>
  <w:font w:name="Helvetica">
    <w:altName w:val="Arial"/>
    <w:panose1 w:val="00000000000000000000"/>
    <w:charset w:val="00"/>
    <w:family w:val="decorative"/>
    <w:pitch w:val="default"/>
    <w:sig w:usb0="00000000" w:usb1="00000000" w:usb2="00000000" w:usb3="00000000" w:csb0="00000000" w:csb1="00000000"/>
  </w:font>
  <w:font w:name="Adobe 宋体 Std L">
    <w:altName w:val="宋体"/>
    <w:panose1 w:val="02020300000000000000"/>
    <w:charset w:val="86"/>
    <w:family w:val="decorative"/>
    <w:pitch w:val="default"/>
    <w:sig w:usb0="00000000" w:usb1="00000000" w:usb2="00000016" w:usb3="00000000" w:csb0="00060007" w:csb1="00000000"/>
  </w:font>
  <w:font w:name="华文宋体">
    <w:altName w:val="宋体"/>
    <w:panose1 w:val="02010600040101010101"/>
    <w:charset w:val="86"/>
    <w:family w:val="decorative"/>
    <w:pitch w:val="default"/>
    <w:sig w:usb0="00000000" w:usb1="00000000" w:usb2="00000000" w:usb3="00000000" w:csb0="0004009F" w:csb1="DFD70000"/>
  </w:font>
  <w:font w:name="Courier">
    <w:altName w:val="Courier New"/>
    <w:panose1 w:val="00000000000000000000"/>
    <w:charset w:val="00"/>
    <w:family w:val="decorative"/>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00" w:usb3="00000000" w:csb0="0004009F" w:csb1="DFD70000"/>
  </w:font>
  <w:font w:name="文鼎中楷体">
    <w:altName w:val="宋体"/>
    <w:panose1 w:val="03000600000000000000"/>
    <w:charset w:val="86"/>
    <w:family w:val="auto"/>
    <w:pitch w:val="default"/>
    <w:sig w:usb0="00000000" w:usb1="00000000" w:usb2="00000012" w:usb3="00000000" w:csb0="00040001" w:csb1="00000000"/>
  </w:font>
  <w:font w:name="华文仿宋">
    <w:altName w:val="仿宋_GB2312"/>
    <w:panose1 w:val="02010600040101010101"/>
    <w:charset w:val="86"/>
    <w:family w:val="auto"/>
    <w:pitch w:val="default"/>
    <w:sig w:usb0="00000000" w:usb1="00000000" w:usb2="00000000" w:usb3="00000000" w:csb0="0004009F" w:csb1="DFD70000"/>
  </w:font>
  <w:font w:name="华文彩云">
    <w:altName w:val="宋体"/>
    <w:panose1 w:val="02010800040101010101"/>
    <w:charset w:val="86"/>
    <w:family w:val="auto"/>
    <w:pitch w:val="default"/>
    <w:sig w:usb0="00000000" w:usb1="00000000" w:usb2="00000000" w:usb3="00000000" w:csb0="00040000" w:csb1="00000000"/>
  </w:font>
  <w:font w:name="华文新魏">
    <w:altName w:val="宋体"/>
    <w:panose1 w:val="02010800040101010101"/>
    <w:charset w:val="86"/>
    <w:family w:val="auto"/>
    <w:pitch w:val="default"/>
    <w:sig w:usb0="00000000" w:usb1="00000000" w:usb2="00000000" w:usb3="00000000" w:csb0="00040000" w:csb1="00000000"/>
  </w:font>
  <w:font w:name="华文琥珀">
    <w:altName w:val="宋体"/>
    <w:panose1 w:val="02010800040101010101"/>
    <w:charset w:val="86"/>
    <w:family w:val="auto"/>
    <w:pitch w:val="default"/>
    <w:sig w:usb0="00000000" w:usb1="00000000" w:usb2="00000000" w:usb3="00000000" w:csb0="00040000" w:csb1="00000000"/>
  </w:font>
  <w:font w:name="华文隶书">
    <w:altName w:val="宋体"/>
    <w:panose1 w:val="02010800040101010101"/>
    <w:charset w:val="86"/>
    <w:family w:val="auto"/>
    <w:pitch w:val="default"/>
    <w:sig w:usb0="00000000" w:usb1="00000000" w:usb2="00000000" w:usb3="00000000" w:csb0="00040000" w:csb1="00000000"/>
  </w:font>
  <w:font w:name="华康仿宋体W3-A">
    <w:altName w:val="仿宋_GB2312"/>
    <w:panose1 w:val="02020300000000000000"/>
    <w:charset w:val="86"/>
    <w:family w:val="auto"/>
    <w:pitch w:val="default"/>
    <w:sig w:usb0="00000000" w:usb1="00000000" w:usb2="00000000" w:usb3="00000000" w:csb0="00040000" w:csb1="00000000"/>
  </w:font>
  <w:font w:name="华康娃娃体W5(P)">
    <w:altName w:val="宋体"/>
    <w:panose1 w:val="040B0500000000000000"/>
    <w:charset w:val="86"/>
    <w:family w:val="auto"/>
    <w:pitch w:val="default"/>
    <w:sig w:usb0="00000000" w:usb1="00000000" w:usb2="00000012" w:usb3="00000000" w:csb0="00040000" w:csb1="00000000"/>
  </w:font>
  <w:font w:name="华康勘亭流W9(P)">
    <w:altName w:val="宋体"/>
    <w:panose1 w:val="03000900000000000000"/>
    <w:charset w:val="86"/>
    <w:family w:val="auto"/>
    <w:pitch w:val="default"/>
    <w:sig w:usb0="00000000" w:usb1="00000000" w:usb2="00000012" w:usb3="00000000" w:csb0="00040000" w:csb1="00000000"/>
  </w:font>
  <w:font w:name="MS UI Gothic">
    <w:panose1 w:val="020B0600070205080204"/>
    <w:charset w:val="80"/>
    <w:family w:val="auto"/>
    <w:pitch w:val="default"/>
    <w:sig w:usb0="A00002BF" w:usb1="68C7FCFB" w:usb2="00000010" w:usb3="00000000" w:csb0="4002009F" w:csb1="DFD70000"/>
  </w:font>
  <w:font w:name="Malgun Gothic">
    <w:altName w:val="Gulim"/>
    <w:panose1 w:val="020B0503020000020004"/>
    <w:charset w:val="81"/>
    <w:family w:val="auto"/>
    <w:pitch w:val="default"/>
    <w:sig w:usb0="00000000" w:usb1="00000000" w:usb2="00000012" w:usb3="00000000" w:csb0="00080001" w:csb1="00000000"/>
  </w:font>
  <w:font w:name="Calibri Light">
    <w:altName w:val="PMingLiU"/>
    <w:panose1 w:val="020F0302020204030204"/>
    <w:charset w:val="00"/>
    <w:family w:val="swiss"/>
    <w:pitch w:val="default"/>
    <w:sig w:usb0="00000000" w:usb1="00000000" w:usb2="00000000" w:usb3="00000000" w:csb0="2000019F" w:csb1="00000000"/>
  </w:font>
  <w:font w:name="Symbol">
    <w:panose1 w:val="05050102010706020507"/>
    <w:charset w:val="00"/>
    <w:family w:val="roman"/>
    <w:pitch w:val="default"/>
    <w:sig w:usb0="00000000" w:usb1="00000000" w:usb2="00000000" w:usb3="00000000" w:csb0="80000000" w:csb1="00000000"/>
  </w:font>
  <w:font w:name="黑体">
    <w:panose1 w:val="02010600030101010101"/>
    <w:charset w:val="86"/>
    <w:family w:val="modern"/>
    <w:pitch w:val="default"/>
    <w:sig w:usb0="00000001" w:usb1="080E0000" w:usb2="00000000" w:usb3="00000000" w:csb0="00040000" w:csb1="00000000"/>
  </w:font>
  <w:font w:name="微软雅黑">
    <w:altName w:val="黑体"/>
    <w:panose1 w:val="020B0503020204020204"/>
    <w:charset w:val="86"/>
    <w:family w:val="swiss"/>
    <w:pitch w:val="default"/>
    <w:sig w:usb0="00000000" w:usb1="00000000" w:usb2="00000016" w:usb3="00000000" w:csb0="0004001F" w:csb1="00000000"/>
  </w:font>
  <w:font w:name="楷体_GB2312">
    <w:panose1 w:val="02010609030101010101"/>
    <w:charset w:val="86"/>
    <w:family w:val="roman"/>
    <w:pitch w:val="default"/>
    <w:sig w:usb0="00000001" w:usb1="080E0000" w:usb2="00000000" w:usb3="00000000" w:csb0="00040000" w:csb1="00000000"/>
  </w:font>
  <w:font w:name="楷体">
    <w:altName w:val="楷体_GB2312"/>
    <w:panose1 w:val="02010609060101010101"/>
    <w:charset w:val="86"/>
    <w:family w:val="roman"/>
    <w:pitch w:val="default"/>
    <w:sig w:usb0="00000000" w:usb1="00000000" w:usb2="00000016" w:usb3="00000000" w:csb0="00040001" w:csb1="00000000"/>
  </w:font>
  <w:font w:name="黑体">
    <w:panose1 w:val="02010600030101010101"/>
    <w:charset w:val="86"/>
    <w:family w:val="decorative"/>
    <w:pitch w:val="default"/>
    <w:sig w:usb0="00000001" w:usb1="080E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Helvetica">
    <w:altName w:val="Arial"/>
    <w:panose1 w:val="00000000000000000000"/>
    <w:charset w:val="00"/>
    <w:family w:val="roman"/>
    <w:pitch w:val="default"/>
    <w:sig w:usb0="00000000" w:usb1="00000000" w:usb2="00000000" w:usb3="00000000" w:csb0="00000000" w:csb1="00000000"/>
  </w:font>
  <w:font w:name="Adobe 宋体 Std L">
    <w:altName w:val="宋体"/>
    <w:panose1 w:val="02020300000000000000"/>
    <w:charset w:val="86"/>
    <w:family w:val="roman"/>
    <w:pitch w:val="default"/>
    <w:sig w:usb0="00000000" w:usb1="00000000" w:usb2="00000016" w:usb3="00000000" w:csb0="00060007" w:csb1="00000000"/>
  </w:font>
  <w:font w:name="华文宋体">
    <w:altName w:val="宋体"/>
    <w:panose1 w:val="02010600040101010101"/>
    <w:charset w:val="86"/>
    <w:family w:val="roman"/>
    <w:pitch w:val="default"/>
    <w:sig w:usb0="00000000" w:usb1="00000000" w:usb2="00000000" w:usb3="00000000" w:csb0="0004009F" w:csb1="DFD70000"/>
  </w:font>
  <w:font w:name="Courier">
    <w:altName w:val="Courier New"/>
    <w:panose1 w:val="00000000000000000000"/>
    <w:charset w:val="00"/>
    <w:family w:val="roman"/>
    <w:pitch w:val="default"/>
    <w:sig w:usb0="00000000" w:usb1="00000000" w:usb2="00000000" w:usb3="00000000" w:csb0="00000000" w:csb1="00000000"/>
  </w:font>
  <w:font w:name="Calibri Light">
    <w:altName w:val="PMingLiU"/>
    <w:panose1 w:val="020F0302020204030204"/>
    <w:charset w:val="00"/>
    <w:family w:val="decorative"/>
    <w:pitch w:val="default"/>
    <w:sig w:usb0="00000000" w:usb1="00000000" w:usb2="00000000" w:usb3="00000000" w:csb0="2000019F" w:csb1="00000000"/>
  </w:font>
  <w:font w:name="Symbol">
    <w:panose1 w:val="05050102010706020507"/>
    <w:charset w:val="00"/>
    <w:family w:val="modern"/>
    <w:pitch w:val="default"/>
    <w:sig w:usb0="00000000" w:usb1="00000000" w:usb2="00000000" w:usb3="00000000" w:csb0="80000000" w:csb1="00000000"/>
  </w:font>
  <w:font w:name="微软雅黑">
    <w:altName w:val="黑体"/>
    <w:panose1 w:val="020B0503020204020204"/>
    <w:charset w:val="86"/>
    <w:family w:val="decorative"/>
    <w:pitch w:val="default"/>
    <w:sig w:usb0="00000000" w:usb1="00000000"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Arial Unicode MS">
    <w:altName w:val="宋体"/>
    <w:panose1 w:val="020B0604020202020204"/>
    <w:charset w:val="86"/>
    <w:family w:val="modern"/>
    <w:pitch w:val="default"/>
    <w:sig w:usb0="00000000" w:usb1="00000000" w:usb2="0000003F" w:usb3="00000000" w:csb0="603F01FF" w:csb1="FFFF0000"/>
  </w:font>
  <w:font w:name="Helvetica">
    <w:altName w:val="Arial"/>
    <w:panose1 w:val="00000000000000000000"/>
    <w:charset w:val="00"/>
    <w:family w:val="modern"/>
    <w:pitch w:val="default"/>
    <w:sig w:usb0="00000000" w:usb1="00000000" w:usb2="00000000" w:usb3="00000000" w:csb0="00000000" w:csb1="00000000"/>
  </w:font>
  <w:font w:name="Adobe 宋体 Std L">
    <w:altName w:val="宋体"/>
    <w:panose1 w:val="02020300000000000000"/>
    <w:charset w:val="86"/>
    <w:family w:val="modern"/>
    <w:pitch w:val="default"/>
    <w:sig w:usb0="00000000" w:usb1="00000000" w:usb2="00000016" w:usb3="00000000" w:csb0="00060007" w:csb1="00000000"/>
  </w:font>
  <w:font w:name="华文宋体">
    <w:altName w:val="宋体"/>
    <w:panose1 w:val="02010600040101010101"/>
    <w:charset w:val="86"/>
    <w:family w:val="modern"/>
    <w:pitch w:val="default"/>
    <w:sig w:usb0="00000000" w:usb1="00000000" w:usb2="00000000" w:usb3="00000000" w:csb0="0004009F" w:csb1="DFD70000"/>
  </w:font>
  <w:font w:name="Courier">
    <w:altName w:val="Courier New"/>
    <w:panose1 w:val="00000000000000000000"/>
    <w:charset w:val="00"/>
    <w:family w:val="modern"/>
    <w:pitch w:val="default"/>
    <w:sig w:usb0="00000000" w:usb1="00000000" w:usb2="00000000" w:usb3="00000000" w:csb0="00000000" w:csb1="00000000"/>
  </w:font>
  <w:font w:name="Calibri Light">
    <w:altName w:val="PMingLiU"/>
    <w:panose1 w:val="020F0302020204030204"/>
    <w:charset w:val="00"/>
    <w:family w:val="roman"/>
    <w:pitch w:val="default"/>
    <w:sig w:usb0="00000000" w:usb1="00000000" w:usb2="00000000" w:usb3="00000000" w:csb0="2000019F" w:csb1="00000000"/>
  </w:font>
  <w:font w:name="Symbol">
    <w:panose1 w:val="05050102010706020507"/>
    <w:charset w:val="00"/>
    <w:family w:val="swiss"/>
    <w:pitch w:val="default"/>
    <w:sig w:usb0="00000000" w:usb1="00000000" w:usb2="00000000" w:usb3="00000000" w:csb0="80000000" w:csb1="00000000"/>
  </w:font>
  <w:font w:name="微软雅黑">
    <w:altName w:val="黑体"/>
    <w:panose1 w:val="020B0503020204020204"/>
    <w:charset w:val="86"/>
    <w:family w:val="roman"/>
    <w:pitch w:val="default"/>
    <w:sig w:usb0="00000000" w:usb1="0000000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0000000000000000000"/>
    <w:charset w:val="00"/>
    <w:family w:val="swiss"/>
    <w:pitch w:val="default"/>
    <w:sig w:usb0="00000000" w:usb1="00000000" w:usb2="00000000" w:usb3="00000000" w:csb0="00000000" w:csb1="00000000"/>
  </w:font>
  <w:font w:name="Adobe 宋体 Std L">
    <w:altName w:val="宋体"/>
    <w:panose1 w:val="02020300000000000000"/>
    <w:charset w:val="86"/>
    <w:family w:val="swiss"/>
    <w:pitch w:val="default"/>
    <w:sig w:usb0="00000000" w:usb1="00000000" w:usb2="00000016" w:usb3="00000000" w:csb0="00060007" w:csb1="00000000"/>
  </w:font>
  <w:font w:name="华文宋体">
    <w:altName w:val="宋体"/>
    <w:panose1 w:val="02010600040101010101"/>
    <w:charset w:val="86"/>
    <w:family w:val="swiss"/>
    <w:pitch w:val="default"/>
    <w:sig w:usb0="00000000" w:usb1="00000000" w:usb2="00000000" w:usb3="00000000" w:csb0="0004009F" w:csb1="DFD70000"/>
  </w:font>
  <w:font w:name="Courier">
    <w:altName w:val="Courier New"/>
    <w:panose1 w:val="00000000000000000000"/>
    <w:charset w:val="00"/>
    <w:family w:val="swiss"/>
    <w:pitch w:val="default"/>
    <w:sig w:usb0="00000000" w:usb1="00000000" w:usb2="00000000" w:usb3="00000000" w:csb0="00000000" w:csb1="00000000"/>
  </w:font>
  <w:font w:name="MingLiU">
    <w:panose1 w:val="02020309000000000000"/>
    <w:charset w:val="88"/>
    <w:family w:val="auto"/>
    <w:pitch w:val="default"/>
    <w:sig w:usb0="00000003" w:usb1="082E0000" w:usb2="00000016" w:usb3="00000000" w:csb0="00100001" w:csb1="00000000"/>
  </w:font>
  <w:font w:name="Microsoft Sans Serif">
    <w:panose1 w:val="020B0604020202020204"/>
    <w:charset w:val="00"/>
    <w:family w:val="auto"/>
    <w:pitch w:val="default"/>
    <w:sig w:usb0="61007BDF" w:usb1="80000000" w:usb2="00000008" w:usb3="00000000" w:csb0="200101FF" w:csb1="20280000"/>
  </w:font>
  <w:font w:name="MT Extra">
    <w:panose1 w:val="05050102010205020202"/>
    <w:charset w:val="00"/>
    <w:family w:val="auto"/>
    <w:pitch w:val="default"/>
    <w:sig w:usb0="80000000" w:usb1="00000000" w:usb2="00000000" w:usb3="00000000" w:csb0="00000000" w:csb1="00000000"/>
  </w:font>
  <w:font w:name="PMingLiU">
    <w:panose1 w:val="02020300000000000000"/>
    <w:charset w:val="88"/>
    <w:family w:val="auto"/>
    <w:pitch w:val="default"/>
    <w:sig w:usb0="00000003" w:usb1="082E0000" w:usb2="00000016" w:usb3="00000000" w:csb0="00100001" w:csb1="00000000"/>
  </w:font>
  <w:font w:name="Constantia">
    <w:altName w:val="PMingLiU"/>
    <w:panose1 w:val="02030602050306030303"/>
    <w:charset w:val="00"/>
    <w:family w:val="auto"/>
    <w:pitch w:val="default"/>
    <w:sig w:usb0="00000000" w:usb1="00000000" w:usb2="00000000" w:usb3="00000000" w:csb0="2000019F" w:csb1="00000000"/>
  </w:font>
  <w:font w:name="方正小标宋简体">
    <w:altName w:val="黑体"/>
    <w:panose1 w:val="03000509000000000000"/>
    <w:charset w:val="86"/>
    <w:family w:val="script"/>
    <w:pitch w:val="default"/>
    <w:sig w:usb0="00000000" w:usb1="00000000" w:usb2="00000000" w:usb3="00000000" w:csb0="00040000" w:csb1="00000000"/>
  </w:font>
  <w:font w:name="Corbel">
    <w:altName w:val="Trebuchet MS"/>
    <w:panose1 w:val="020B0503020204020204"/>
    <w:charset w:val="00"/>
    <w:family w:val="auto"/>
    <w:pitch w:val="default"/>
    <w:sig w:usb0="00000000" w:usb1="00000000" w:usb2="00000000" w:usb3="00000000" w:csb0="2000019F" w:csb1="00000000"/>
  </w:font>
  <w:font w:name="Consolas">
    <w:altName w:val="Lucida Console"/>
    <w:panose1 w:val="020B0609020204030204"/>
    <w:charset w:val="00"/>
    <w:family w:val="auto"/>
    <w:pitch w:val="default"/>
    <w:sig w:usb0="00000000" w:usb1="00000000" w:usb2="00000009" w:usb3="00000000" w:csb0="6000019F" w:csb1="DFD70000"/>
  </w:font>
  <w:font w:name="创艺简中圆">
    <w:altName w:val="黑体"/>
    <w:panose1 w:val="00000000000000000000"/>
    <w:charset w:val="86"/>
    <w:family w:val="auto"/>
    <w:pitch w:val="default"/>
    <w:sig w:usb0="00000000" w:usb1="00000000" w:usb2="00000010" w:usb3="00000000" w:csb0="00040000" w:csb1="00000000"/>
  </w:font>
  <w:font w:name="Microsoft Sans Serif">
    <w:panose1 w:val="020B0604020202020204"/>
    <w:charset w:val="00"/>
    <w:family w:val="swiss"/>
    <w:pitch w:val="default"/>
    <w:sig w:usb0="61007BDF" w:usb1="80000000" w:usb2="00000008" w:usb3="00000000" w:csb0="200101FF" w:csb1="20280000"/>
  </w:font>
  <w:font w:name="Microsoft Sans Serif">
    <w:panose1 w:val="020B0604020202020204"/>
    <w:charset w:val="00"/>
    <w:family w:val="decorative"/>
    <w:pitch w:val="default"/>
    <w:sig w:usb0="61007BDF" w:usb1="80000000" w:usb2="00000008" w:usb3="00000000" w:csb0="200101FF" w:csb1="20280000"/>
  </w:font>
  <w:font w:name="Microsoft Sans Serif">
    <w:panose1 w:val="020B0604020202020204"/>
    <w:charset w:val="00"/>
    <w:family w:val="roman"/>
    <w:pitch w:val="default"/>
    <w:sig w:usb0="61007BDF" w:usb1="80000000" w:usb2="00000008" w:usb3="00000000" w:csb0="200101FF" w:csb1="20280000"/>
  </w:font>
  <w:font w:name="Microsoft Sans Serif">
    <w:panose1 w:val="020B0604020202020204"/>
    <w:charset w:val="00"/>
    <w:family w:val="modern"/>
    <w:pitch w:val="default"/>
    <w:sig w:usb0="61007BDF" w:usb1="80000000" w:usb2="00000008" w:usb3="00000000" w:csb0="200101FF" w:csb1="20280000"/>
  </w:font>
  <w:font w:name="PMingLiU-ExtB">
    <w:altName w:val="PMingLiU"/>
    <w:panose1 w:val="02020500000000000000"/>
    <w:charset w:val="88"/>
    <w:family w:val="auto"/>
    <w:pitch w:val="default"/>
    <w:sig w:usb0="00000000" w:usb1="00000000" w:usb2="00000000" w:usb3="00000000" w:csb0="00100001" w:csb1="00000000"/>
  </w:font>
  <w:font w:name="ˎ̥">
    <w:altName w:val="Times New Roman"/>
    <w:panose1 w:val="00000000000000000000"/>
    <w:charset w:val="00"/>
    <w:family w:val="roman"/>
    <w:pitch w:val="default"/>
    <w:sig w:usb0="00000000" w:usb1="00000000" w:usb2="00000000" w:usb3="00000000" w:csb0="00040001" w:csb1="00000000"/>
  </w:font>
  <w:font w:name="方正仿宋简体">
    <w:altName w:val="宋体"/>
    <w:panose1 w:val="02010601030101010101"/>
    <w:charset w:val="86"/>
    <w:family w:val="auto"/>
    <w:pitch w:val="default"/>
    <w:sig w:usb0="00000000" w:usb1="00000000" w:usb2="00000000" w:usb3="00000000" w:csb0="00040000" w:csb1="00000000"/>
  </w:font>
  <w:font w:name="锐字云字库小标宋体1.0">
    <w:altName w:val="宋体"/>
    <w:panose1 w:val="02010604000000000000"/>
    <w:charset w:val="86"/>
    <w:family w:val="auto"/>
    <w:pitch w:val="default"/>
    <w:sig w:usb0="00000000" w:usb1="00000000" w:usb2="00000000" w:usb3="00000000" w:csb0="00040001" w:csb1="00000000"/>
  </w:font>
  <w:font w:name="Adobe Myungjo Std M">
    <w:altName w:val="PMingLiU"/>
    <w:panose1 w:val="02020600000000000000"/>
    <w:charset w:val="00"/>
    <w:family w:val="auto"/>
    <w:pitch w:val="default"/>
    <w:sig w:usb0="00000000" w:usb1="00000000" w:usb2="00000010" w:usb3="00000000" w:csb0="602A0005" w:csb1="00000000"/>
  </w:font>
  <w:font w:name="Yu Mincho Demibold">
    <w:altName w:val="PMingLiU"/>
    <w:panose1 w:val="02020600000000000000"/>
    <w:charset w:val="00"/>
    <w:family w:val="auto"/>
    <w:pitch w:val="default"/>
    <w:sig w:usb0="00000000" w:usb1="00000000" w:usb2="00000012" w:usb3="00000000" w:csb0="2002009F" w:csb1="00000000"/>
  </w:font>
  <w:font w:name="Yu Gothic UI">
    <w:altName w:val="Verdana"/>
    <w:panose1 w:val="020B0500000000000000"/>
    <w:charset w:val="00"/>
    <w:family w:val="auto"/>
    <w:pitch w:val="default"/>
    <w:sig w:usb0="00000000" w:usb1="00000000" w:usb2="00000016" w:usb3="00000000" w:csb0="2002009F" w:csb1="00000000"/>
  </w:font>
  <w:font w:name="SonicDemonFont">
    <w:altName w:val="Verdana"/>
    <w:panose1 w:val="020B0600000000000000"/>
    <w:charset w:val="00"/>
    <w:family w:val="auto"/>
    <w:pitch w:val="default"/>
    <w:sig w:usb0="00000000" w:usb1="00000000" w:usb2="00000000" w:usb3="00000000" w:csb0="4000009F" w:csb1="DFD70000"/>
  </w:font>
  <w:font w:name="Simplified Arabic">
    <w:altName w:val="Times New Roman"/>
    <w:panose1 w:val="02020603050405020304"/>
    <w:charset w:val="00"/>
    <w:family w:val="auto"/>
    <w:pitch w:val="default"/>
    <w:sig w:usb0="00000000" w:usb1="00000000" w:usb2="00000000" w:usb3="00000000" w:csb0="00000041" w:csb1="20080000"/>
  </w:font>
  <w:font w:name="Vrinda">
    <w:altName w:val="Lucida Sans Unicode"/>
    <w:panose1 w:val="020B0502040204020203"/>
    <w:charset w:val="00"/>
    <w:family w:val="auto"/>
    <w:pitch w:val="default"/>
    <w:sig w:usb0="00000000" w:usb1="00000000" w:usb2="00000000" w:usb3="00000000" w:csb0="00000001" w:csb1="00000000"/>
  </w:font>
  <w:font w:name="Vijaya">
    <w:altName w:val="Microsoft Sans Serif"/>
    <w:panose1 w:val="020B0604020202020204"/>
    <w:charset w:val="00"/>
    <w:family w:val="auto"/>
    <w:pitch w:val="default"/>
    <w:sig w:usb0="00000000" w:usb1="00000000" w:usb2="00000000" w:usb3="00000000" w:csb0="00000001" w:csb1="00000000"/>
  </w:font>
  <w:font w:name="Gulim">
    <w:panose1 w:val="020B0600000101010101"/>
    <w:charset w:val="81"/>
    <w:family w:val="auto"/>
    <w:pitch w:val="default"/>
    <w:sig w:usb0="B00002AF" w:usb1="69D77CFB" w:usb2="00000030" w:usb3="00000000" w:csb0="4008009F" w:csb1="DFD70000"/>
  </w:font>
  <w:font w:name="Lucida Sans Unicode">
    <w:panose1 w:val="020B0602030504020204"/>
    <w:charset w:val="00"/>
    <w:family w:val="swiss"/>
    <w:pitch w:val="default"/>
    <w:sig w:usb0="80001AFF" w:usb1="0000396B" w:usb2="00000000" w:usb3="00000000" w:csb0="0000003F" w:csb1="D7F70000"/>
  </w:font>
  <w:font w:name="GulimChe">
    <w:panose1 w:val="020B0609000101010101"/>
    <w:charset w:val="81"/>
    <w:family w:val="auto"/>
    <w:pitch w:val="default"/>
    <w:sig w:usb0="B00002AF" w:usb1="69D77CFB" w:usb2="00000030" w:usb3="00000000" w:csb0="4008009F" w:csb1="DFD70000"/>
  </w:font>
  <w:font w:name="Verdana">
    <w:panose1 w:val="020B0604030504040204"/>
    <w:charset w:val="00"/>
    <w:family w:val="auto"/>
    <w:pitch w:val="default"/>
    <w:sig w:usb0="00000287" w:usb1="00000000" w:usb2="00000000" w:usb3="00000000" w:csb0="2000019F" w:csb1="00000000"/>
  </w:font>
  <w:font w:name="Trebuchet MS">
    <w:panose1 w:val="020B0603020202020204"/>
    <w:charset w:val="00"/>
    <w:family w:val="auto"/>
    <w:pitch w:val="default"/>
    <w:sig w:usb0="00000287" w:usb1="00000000" w:usb2="00000000" w:usb3="00000000" w:csb0="2000009F" w:csb1="00000000"/>
  </w:font>
  <w:font w:name="Lucida Console">
    <w:panose1 w:val="020B0609040504020204"/>
    <w:charset w:val="00"/>
    <w:family w:val="auto"/>
    <w:pitch w:val="default"/>
    <w:sig w:usb0="8000028F" w:usb1="00001800" w:usb2="00000000" w:usb3="00000000" w:csb0="0000001F" w:csb1="D7D70000"/>
  </w:font>
  <w:font w:name="Meiryo UI">
    <w:altName w:val="Verdana"/>
    <w:panose1 w:val="020B0604030504040204"/>
    <w:charset w:val="00"/>
    <w:family w:val="auto"/>
    <w:pitch w:val="default"/>
    <w:sig w:usb0="00000000" w:usb1="00000000" w:usb2="00010012" w:usb3="00000000" w:csb0="6002009F" w:csb1="DFD70000"/>
  </w:font>
  <w:font w:name="PMingLiU-ExtB">
    <w:altName w:val="MV Boli"/>
    <w:panose1 w:val="02020500000000000000"/>
    <w:charset w:val="00"/>
    <w:family w:val="auto"/>
    <w:pitch w:val="default"/>
    <w:sig w:usb0="00000000" w:usb1="00000000" w:usb2="00000000" w:usb3="00000000" w:csb0="00100001" w:csb1="00000000"/>
  </w:font>
  <w:font w:name="MV Boli">
    <w:panose1 w:val="02000500030200090000"/>
    <w:charset w:val="00"/>
    <w:family w:val="auto"/>
    <w:pitch w:val="default"/>
    <w:sig w:usb0="00000000" w:usb1="00000000" w:usb2="00000100" w:usb3="00000000" w:csb0="00000000" w:csb1="00000000"/>
  </w:font>
  <w:font w:name="黑体">
    <w:panose1 w:val="02010600030101010101"/>
    <w:charset w:val="86"/>
    <w:family w:val="auto"/>
    <w:pitch w:val="default"/>
    <w:sig w:usb0="00000001" w:usb1="080E0000" w:usb2="00000000" w:usb3="00000000" w:csb0="00040000" w:csb1="00000000"/>
  </w:font>
  <w:font w:name="Lucida Sans Unicode">
    <w:panose1 w:val="020B0602030504020204"/>
    <w:charset w:val="00"/>
    <w:family w:val="swiss"/>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DB7337"/>
    <w:rsid w:val="12633B18"/>
    <w:rsid w:val="221C0F9C"/>
    <w:rsid w:val="24531BB3"/>
    <w:rsid w:val="262D098A"/>
    <w:rsid w:val="2DDC70C0"/>
    <w:rsid w:val="36B61E80"/>
    <w:rsid w:val="3DC664BA"/>
    <w:rsid w:val="3E767E01"/>
    <w:rsid w:val="402621EB"/>
    <w:rsid w:val="403E626B"/>
    <w:rsid w:val="47130CF7"/>
    <w:rsid w:val="4B093888"/>
    <w:rsid w:val="5E1212B2"/>
    <w:rsid w:val="5FAE5F5C"/>
    <w:rsid w:val="655F7B43"/>
    <w:rsid w:val="6B2C4F57"/>
    <w:rsid w:val="7059515B"/>
    <w:rsid w:val="728440AC"/>
    <w:rsid w:val="74C97D04"/>
    <w:rsid w:val="7BE16485"/>
    <w:rsid w:val="7D55181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Courier New" w:eastAsia="仿宋_GB2312" w:cstheme="minorBidi"/>
      <w:b/>
      <w:bCs/>
      <w:snapToGrid w:val="0"/>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文本"/>
    <w:basedOn w:val="1"/>
    <w:qFormat/>
    <w:uiPriority w:val="0"/>
    <w:pPr>
      <w:spacing w:line="360" w:lineRule="auto"/>
      <w:ind w:firstLine="616" w:firstLineChars="200"/>
    </w:pPr>
    <w:rPr>
      <w:rFonts w:ascii="Times New Roman" w:hAnsi="Times New Roman" w:eastAsia="宋体"/>
      <w:b w:val="0"/>
      <w:bCs w:val="0"/>
      <w:snapToGrid/>
      <w:sz w:val="20"/>
      <w:szCs w:val="20"/>
    </w:rPr>
  </w:style>
  <w:style w:type="character" w:customStyle="1" w:styleId="5">
    <w:name w:val="Intense Emphasis"/>
    <w:basedOn w:val="2"/>
    <w:qFormat/>
    <w:uiPriority w:val="21"/>
    <w:rPr>
      <w:b/>
      <w:bCs/>
      <w:i/>
      <w:iCs/>
      <w:color w:val="5B9BD5"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Hai YY</dc:creator>
  <cp:lastModifiedBy>Administrator</cp:lastModifiedBy>
  <dcterms:modified xsi:type="dcterms:W3CDTF">2016-06-15T09:52:07Z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